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26427" w14:textId="77777777" w:rsidR="00627FDB" w:rsidRPr="001469C4" w:rsidRDefault="00627FDB" w:rsidP="001D5221">
      <w:pPr>
        <w:jc w:val="center"/>
        <w:rPr>
          <w:rFonts w:asciiTheme="minorHAnsi" w:hAnsiTheme="minorHAnsi" w:cstheme="minorHAnsi"/>
          <w:b/>
          <w:szCs w:val="22"/>
        </w:rPr>
      </w:pPr>
      <w:r w:rsidRPr="001469C4">
        <w:rPr>
          <w:rFonts w:asciiTheme="minorHAnsi" w:hAnsiTheme="minorHAnsi" w:cstheme="minorHAnsi"/>
          <w:b/>
          <w:szCs w:val="22"/>
        </w:rPr>
        <w:t xml:space="preserve">CONDITIONS </w:t>
      </w:r>
      <w:r w:rsidR="00B215FB" w:rsidRPr="001469C4">
        <w:rPr>
          <w:rFonts w:asciiTheme="minorHAnsi" w:hAnsiTheme="minorHAnsi" w:cstheme="minorHAnsi"/>
          <w:b/>
          <w:szCs w:val="22"/>
        </w:rPr>
        <w:t>PARTICULIÈRES</w:t>
      </w:r>
    </w:p>
    <w:p w14:paraId="4FA91105" w14:textId="77777777" w:rsidR="00B215FB" w:rsidRPr="001469C4" w:rsidRDefault="00B215FB" w:rsidP="001D5221">
      <w:pPr>
        <w:jc w:val="center"/>
        <w:rPr>
          <w:rFonts w:asciiTheme="minorHAnsi" w:hAnsiTheme="minorHAnsi" w:cstheme="minorHAnsi"/>
          <w:b/>
          <w:szCs w:val="22"/>
        </w:rPr>
      </w:pPr>
      <w:r w:rsidRPr="001469C4">
        <w:rPr>
          <w:rFonts w:asciiTheme="minorHAnsi" w:hAnsiTheme="minorHAnsi" w:cstheme="minorHAnsi"/>
          <w:b/>
          <w:szCs w:val="22"/>
        </w:rPr>
        <w:t>AUX CONDITIONS GÉNÉRALES D’IFP ENERGIES NOUVELLES</w:t>
      </w:r>
    </w:p>
    <w:p w14:paraId="23FED98A" w14:textId="637DB25F" w:rsidR="00B215FB" w:rsidRPr="001469C4" w:rsidRDefault="00B215FB" w:rsidP="001D5221">
      <w:pPr>
        <w:jc w:val="center"/>
        <w:rPr>
          <w:rFonts w:asciiTheme="minorHAnsi" w:hAnsiTheme="minorHAnsi" w:cstheme="minorHAnsi"/>
          <w:b/>
          <w:szCs w:val="22"/>
        </w:rPr>
      </w:pPr>
      <w:r w:rsidRPr="001469C4">
        <w:rPr>
          <w:rFonts w:asciiTheme="minorHAnsi" w:hAnsiTheme="minorHAnsi" w:cstheme="minorHAnsi"/>
          <w:b/>
          <w:szCs w:val="22"/>
        </w:rPr>
        <w:t xml:space="preserve">VERSION </w:t>
      </w:r>
      <w:r w:rsidR="00BD1ABD">
        <w:rPr>
          <w:rFonts w:asciiTheme="minorHAnsi" w:hAnsiTheme="minorHAnsi" w:cstheme="minorHAnsi"/>
          <w:b/>
          <w:szCs w:val="22"/>
        </w:rPr>
        <w:t>6</w:t>
      </w:r>
      <w:r w:rsidRPr="001469C4">
        <w:rPr>
          <w:rFonts w:asciiTheme="minorHAnsi" w:hAnsiTheme="minorHAnsi" w:cstheme="minorHAnsi"/>
          <w:b/>
          <w:szCs w:val="22"/>
        </w:rPr>
        <w:t xml:space="preserve"> </w:t>
      </w:r>
      <w:r w:rsidR="0024283E" w:rsidRPr="001469C4">
        <w:rPr>
          <w:rFonts w:asciiTheme="minorHAnsi" w:hAnsiTheme="minorHAnsi" w:cstheme="minorHAnsi"/>
          <w:b/>
          <w:szCs w:val="22"/>
        </w:rPr>
        <w:t>FÉVRIER</w:t>
      </w:r>
      <w:r w:rsidR="0078626E" w:rsidRPr="001469C4">
        <w:rPr>
          <w:rFonts w:asciiTheme="minorHAnsi" w:hAnsiTheme="minorHAnsi" w:cstheme="minorHAnsi"/>
          <w:b/>
          <w:szCs w:val="22"/>
        </w:rPr>
        <w:t xml:space="preserve"> </w:t>
      </w:r>
      <w:r w:rsidRPr="001469C4">
        <w:rPr>
          <w:rFonts w:asciiTheme="minorHAnsi" w:hAnsiTheme="minorHAnsi" w:cstheme="minorHAnsi"/>
          <w:b/>
          <w:szCs w:val="22"/>
        </w:rPr>
        <w:t>20</w:t>
      </w:r>
      <w:r w:rsidR="0078626E" w:rsidRPr="001469C4">
        <w:rPr>
          <w:rFonts w:asciiTheme="minorHAnsi" w:hAnsiTheme="minorHAnsi" w:cstheme="minorHAnsi"/>
          <w:b/>
          <w:szCs w:val="22"/>
        </w:rPr>
        <w:t>2</w:t>
      </w:r>
      <w:r w:rsidR="00BD1ABD">
        <w:rPr>
          <w:rFonts w:asciiTheme="minorHAnsi" w:hAnsiTheme="minorHAnsi" w:cstheme="minorHAnsi"/>
          <w:b/>
          <w:szCs w:val="22"/>
        </w:rPr>
        <w:t>4</w:t>
      </w:r>
    </w:p>
    <w:p w14:paraId="3C9D9944" w14:textId="050D8DA3" w:rsidR="00A77EBF" w:rsidRPr="001469C4" w:rsidRDefault="00A77EBF" w:rsidP="001D5221">
      <w:pPr>
        <w:jc w:val="center"/>
        <w:rPr>
          <w:rFonts w:asciiTheme="minorHAnsi" w:hAnsiTheme="minorHAnsi" w:cstheme="minorHAnsi"/>
          <w:b/>
          <w:szCs w:val="22"/>
        </w:rPr>
      </w:pPr>
    </w:p>
    <w:p w14:paraId="02EC4C1E" w14:textId="77777777" w:rsidR="00627FDB" w:rsidRPr="001469C4" w:rsidRDefault="00627FDB" w:rsidP="001D5221">
      <w:pPr>
        <w:jc w:val="both"/>
        <w:rPr>
          <w:rFonts w:asciiTheme="minorHAnsi" w:hAnsiTheme="minorHAnsi" w:cstheme="minorHAnsi"/>
          <w:szCs w:val="22"/>
        </w:rPr>
      </w:pPr>
    </w:p>
    <w:p w14:paraId="3E30CB3A" w14:textId="77777777" w:rsidR="00627FDB" w:rsidRPr="001469C4" w:rsidRDefault="00627FDB" w:rsidP="001D5221">
      <w:pPr>
        <w:pStyle w:val="Pieddepage"/>
        <w:tabs>
          <w:tab w:val="clear" w:pos="4536"/>
          <w:tab w:val="clear" w:pos="9072"/>
        </w:tabs>
        <w:jc w:val="both"/>
        <w:rPr>
          <w:rFonts w:asciiTheme="minorHAnsi" w:hAnsiTheme="minorHAnsi" w:cstheme="minorHAnsi"/>
          <w:szCs w:val="22"/>
        </w:rPr>
      </w:pPr>
    </w:p>
    <w:p w14:paraId="70F14FFA" w14:textId="77777777" w:rsidR="000C5CDF" w:rsidRPr="001469C4" w:rsidRDefault="00B215FB" w:rsidP="00A77EBF">
      <w:pPr>
        <w:pStyle w:val="Corpsdetexte"/>
        <w:rPr>
          <w:rFonts w:asciiTheme="minorHAnsi" w:hAnsiTheme="minorHAnsi" w:cstheme="minorHAnsi"/>
          <w:b/>
          <w:color w:val="000000"/>
          <w:szCs w:val="22"/>
        </w:rPr>
      </w:pPr>
      <w:r w:rsidRPr="001469C4">
        <w:rPr>
          <w:rFonts w:asciiTheme="minorHAnsi" w:hAnsiTheme="minorHAnsi" w:cstheme="minorHAnsi"/>
          <w:b/>
          <w:color w:val="000000"/>
          <w:szCs w:val="22"/>
        </w:rPr>
        <w:t>ENTRE LES SOUSSIGNÉS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4"/>
        <w:gridCol w:w="4888"/>
      </w:tblGrid>
      <w:tr w:rsidR="00A77EBF" w:rsidRPr="001469C4" w14:paraId="1476C6E3" w14:textId="77777777" w:rsidTr="00A77EBF">
        <w:tc>
          <w:tcPr>
            <w:tcW w:w="9210" w:type="dxa"/>
            <w:gridSpan w:val="2"/>
            <w:tcBorders>
              <w:top w:val="nil"/>
              <w:left w:val="nil"/>
              <w:bottom w:val="nil"/>
              <w:right w:val="nil"/>
            </w:tcBorders>
          </w:tcPr>
          <w:p w14:paraId="0F578EF0" w14:textId="2D837328" w:rsidR="00A77EBF" w:rsidRPr="001469C4" w:rsidRDefault="00A77EBF" w:rsidP="00A77EBF">
            <w:pPr>
              <w:pStyle w:val="Illustration"/>
              <w:rPr>
                <w:rFonts w:asciiTheme="minorHAnsi" w:hAnsiTheme="minorHAnsi" w:cstheme="minorHAnsi"/>
                <w:b/>
                <w:sz w:val="22"/>
                <w:lang w:eastAsia="en-US"/>
              </w:rPr>
            </w:pPr>
            <w:r w:rsidRPr="001469C4">
              <w:rPr>
                <w:rFonts w:asciiTheme="minorHAnsi" w:hAnsiTheme="minorHAnsi" w:cstheme="minorHAnsi"/>
                <w:b/>
                <w:sz w:val="22"/>
                <w:lang w:eastAsia="en-US"/>
              </w:rPr>
              <w:t>IFP Energies nouvelles</w:t>
            </w:r>
          </w:p>
          <w:p w14:paraId="59BDE7BC" w14:textId="77777777" w:rsidR="00A77EBF" w:rsidRPr="001469C4" w:rsidRDefault="00A77EBF" w:rsidP="00A77EBF">
            <w:pPr>
              <w:pStyle w:val="Illustration"/>
              <w:rPr>
                <w:rFonts w:asciiTheme="minorHAnsi" w:hAnsiTheme="minorHAnsi" w:cstheme="minorHAnsi"/>
                <w:sz w:val="22"/>
                <w:lang w:eastAsia="en-US"/>
              </w:rPr>
            </w:pPr>
            <w:r w:rsidRPr="001469C4">
              <w:rPr>
                <w:rFonts w:asciiTheme="minorHAnsi" w:hAnsiTheme="minorHAnsi" w:cstheme="minorHAnsi"/>
                <w:sz w:val="22"/>
                <w:lang w:eastAsia="en-US"/>
              </w:rPr>
              <w:t>Établissement Public à caractère Industriel et Commercial</w:t>
            </w:r>
          </w:p>
          <w:p w14:paraId="656FFE2C" w14:textId="77777777" w:rsidR="00A77EBF" w:rsidRPr="001469C4" w:rsidRDefault="00A77EBF" w:rsidP="00A77EBF">
            <w:pPr>
              <w:pStyle w:val="Illustration"/>
              <w:rPr>
                <w:rFonts w:asciiTheme="minorHAnsi" w:hAnsiTheme="minorHAnsi" w:cstheme="minorHAnsi"/>
                <w:b/>
                <w:sz w:val="22"/>
                <w:lang w:eastAsia="en-US"/>
              </w:rPr>
            </w:pPr>
            <w:proofErr w:type="gramStart"/>
            <w:r w:rsidRPr="001469C4">
              <w:rPr>
                <w:rFonts w:asciiTheme="minorHAnsi" w:hAnsiTheme="minorHAnsi" w:cstheme="minorHAnsi"/>
                <w:sz w:val="22"/>
                <w:lang w:eastAsia="en-US"/>
              </w:rPr>
              <w:t>immatriculé</w:t>
            </w:r>
            <w:proofErr w:type="gramEnd"/>
            <w:r w:rsidRPr="001469C4">
              <w:rPr>
                <w:rFonts w:asciiTheme="minorHAnsi" w:hAnsiTheme="minorHAnsi" w:cstheme="minorHAnsi"/>
                <w:sz w:val="22"/>
                <w:lang w:eastAsia="en-US"/>
              </w:rPr>
              <w:t xml:space="preserve"> au RCS de Nanterre sous le numéro 775 729 155</w:t>
            </w:r>
          </w:p>
        </w:tc>
      </w:tr>
      <w:tr w:rsidR="00A77EBF" w:rsidRPr="001469C4" w14:paraId="79EFA379" w14:textId="77777777" w:rsidTr="00A77EBF">
        <w:tc>
          <w:tcPr>
            <w:tcW w:w="4248" w:type="dxa"/>
            <w:tcBorders>
              <w:top w:val="nil"/>
              <w:left w:val="nil"/>
              <w:bottom w:val="nil"/>
              <w:right w:val="nil"/>
            </w:tcBorders>
            <w:hideMark/>
          </w:tcPr>
          <w:p w14:paraId="2BB8B155" w14:textId="77777777" w:rsidR="00A77EBF" w:rsidRPr="001469C4" w:rsidRDefault="00A77EBF" w:rsidP="00A77EBF">
            <w:pPr>
              <w:pStyle w:val="Illustration"/>
              <w:jc w:val="right"/>
              <w:rPr>
                <w:rFonts w:asciiTheme="minorHAnsi" w:hAnsiTheme="minorHAnsi" w:cstheme="minorHAnsi"/>
                <w:sz w:val="22"/>
                <w:lang w:eastAsia="en-US"/>
              </w:rPr>
            </w:pPr>
            <w:proofErr w:type="gramStart"/>
            <w:r w:rsidRPr="001469C4">
              <w:rPr>
                <w:rFonts w:asciiTheme="minorHAnsi" w:hAnsiTheme="minorHAnsi" w:cstheme="minorHAnsi"/>
                <w:sz w:val="22"/>
                <w:lang w:eastAsia="en-US"/>
              </w:rPr>
              <w:t>dont</w:t>
            </w:r>
            <w:proofErr w:type="gramEnd"/>
            <w:r w:rsidRPr="001469C4">
              <w:rPr>
                <w:rFonts w:asciiTheme="minorHAnsi" w:hAnsiTheme="minorHAnsi" w:cstheme="minorHAnsi"/>
                <w:sz w:val="22"/>
                <w:lang w:eastAsia="en-US"/>
              </w:rPr>
              <w:t xml:space="preserve"> le siège social est sis </w:t>
            </w:r>
          </w:p>
        </w:tc>
        <w:tc>
          <w:tcPr>
            <w:tcW w:w="4962" w:type="dxa"/>
            <w:tcBorders>
              <w:top w:val="nil"/>
              <w:left w:val="nil"/>
              <w:bottom w:val="single" w:sz="4" w:space="0" w:color="C0C0C0"/>
              <w:right w:val="nil"/>
            </w:tcBorders>
            <w:hideMark/>
          </w:tcPr>
          <w:p w14:paraId="6777CC90" w14:textId="77777777" w:rsidR="00A77EBF" w:rsidRPr="001469C4" w:rsidRDefault="00A77EBF" w:rsidP="00A77EBF">
            <w:pPr>
              <w:pStyle w:val="Illustration"/>
              <w:jc w:val="left"/>
              <w:rPr>
                <w:rFonts w:asciiTheme="minorHAnsi" w:hAnsiTheme="minorHAnsi" w:cstheme="minorHAnsi"/>
                <w:sz w:val="22"/>
                <w:lang w:eastAsia="en-US"/>
              </w:rPr>
            </w:pPr>
            <w:r w:rsidRPr="001469C4">
              <w:rPr>
                <w:rFonts w:asciiTheme="minorHAnsi" w:hAnsiTheme="minorHAnsi" w:cstheme="minorHAnsi"/>
                <w:sz w:val="22"/>
                <w:lang w:eastAsia="en-US"/>
              </w:rPr>
              <w:t>1 – 4, Avenue de Bois Préau</w:t>
            </w:r>
          </w:p>
        </w:tc>
      </w:tr>
      <w:tr w:rsidR="00A77EBF" w:rsidRPr="001469C4" w14:paraId="68B04AF8" w14:textId="77777777" w:rsidTr="00A77EBF">
        <w:tc>
          <w:tcPr>
            <w:tcW w:w="4248" w:type="dxa"/>
            <w:tcBorders>
              <w:top w:val="nil"/>
              <w:left w:val="nil"/>
              <w:bottom w:val="nil"/>
              <w:right w:val="nil"/>
            </w:tcBorders>
          </w:tcPr>
          <w:p w14:paraId="795F6020" w14:textId="77777777" w:rsidR="00A77EBF" w:rsidRPr="001469C4" w:rsidRDefault="00A77EBF" w:rsidP="00A77EBF">
            <w:pPr>
              <w:pStyle w:val="Illustration"/>
              <w:jc w:val="right"/>
              <w:rPr>
                <w:rFonts w:asciiTheme="minorHAnsi" w:hAnsiTheme="minorHAnsi" w:cstheme="minorHAnsi"/>
                <w:sz w:val="22"/>
                <w:lang w:eastAsia="en-US"/>
              </w:rPr>
            </w:pPr>
          </w:p>
        </w:tc>
        <w:tc>
          <w:tcPr>
            <w:tcW w:w="4962" w:type="dxa"/>
            <w:tcBorders>
              <w:top w:val="nil"/>
              <w:left w:val="nil"/>
              <w:bottom w:val="single" w:sz="4" w:space="0" w:color="C0C0C0"/>
              <w:right w:val="nil"/>
            </w:tcBorders>
            <w:hideMark/>
          </w:tcPr>
          <w:p w14:paraId="5AF79F8A" w14:textId="0ECFF8B5" w:rsidR="00A77EBF" w:rsidRPr="001469C4" w:rsidRDefault="00A77EBF" w:rsidP="00A77EBF">
            <w:pPr>
              <w:pStyle w:val="Illustration"/>
              <w:jc w:val="left"/>
              <w:rPr>
                <w:rFonts w:asciiTheme="minorHAnsi" w:hAnsiTheme="minorHAnsi" w:cstheme="minorHAnsi"/>
                <w:sz w:val="22"/>
                <w:lang w:eastAsia="en-US"/>
              </w:rPr>
            </w:pPr>
            <w:r w:rsidRPr="001469C4">
              <w:rPr>
                <w:rFonts w:asciiTheme="minorHAnsi" w:hAnsiTheme="minorHAnsi" w:cstheme="minorHAnsi"/>
                <w:sz w:val="22"/>
                <w:lang w:eastAsia="en-US"/>
              </w:rPr>
              <w:t xml:space="preserve">92500 RUEIL-MALMAISON </w:t>
            </w:r>
          </w:p>
        </w:tc>
      </w:tr>
      <w:tr w:rsidR="00A77EBF" w:rsidRPr="001469C4" w14:paraId="6DDE3986" w14:textId="77777777" w:rsidTr="00A77EBF">
        <w:tc>
          <w:tcPr>
            <w:tcW w:w="4248" w:type="dxa"/>
            <w:tcBorders>
              <w:top w:val="nil"/>
              <w:left w:val="nil"/>
              <w:bottom w:val="nil"/>
              <w:right w:val="nil"/>
            </w:tcBorders>
          </w:tcPr>
          <w:p w14:paraId="7C603F60"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Représenté par</w:t>
            </w:r>
          </w:p>
        </w:tc>
        <w:tc>
          <w:tcPr>
            <w:tcW w:w="4962" w:type="dxa"/>
            <w:tcBorders>
              <w:top w:val="single" w:sz="4" w:space="0" w:color="C0C0C0"/>
              <w:left w:val="nil"/>
              <w:bottom w:val="single" w:sz="4" w:space="0" w:color="C0C0C0"/>
              <w:right w:val="nil"/>
            </w:tcBorders>
          </w:tcPr>
          <w:p w14:paraId="3A0BB2FC" w14:textId="587E159C" w:rsidR="00A77EBF" w:rsidRPr="001469C4" w:rsidRDefault="00BD1ABD" w:rsidP="00A77EBF">
            <w:pPr>
              <w:pStyle w:val="Illustration"/>
              <w:jc w:val="left"/>
              <w:rPr>
                <w:rFonts w:asciiTheme="minorHAnsi" w:hAnsiTheme="minorHAnsi" w:cstheme="minorHAnsi"/>
                <w:sz w:val="22"/>
                <w:lang w:eastAsia="en-US"/>
              </w:rPr>
            </w:pPr>
            <w:r>
              <w:rPr>
                <w:rFonts w:asciiTheme="minorHAnsi" w:hAnsiTheme="minorHAnsi" w:cstheme="minorHAnsi"/>
                <w:sz w:val="22"/>
                <w:lang w:eastAsia="en-US"/>
              </w:rPr>
              <w:t>Laïla FENZAR</w:t>
            </w:r>
          </w:p>
        </w:tc>
      </w:tr>
      <w:tr w:rsidR="00A77EBF" w:rsidRPr="001469C4" w14:paraId="3BBFE2E5" w14:textId="77777777" w:rsidTr="00A77EBF">
        <w:tc>
          <w:tcPr>
            <w:tcW w:w="4248" w:type="dxa"/>
            <w:tcBorders>
              <w:top w:val="nil"/>
              <w:left w:val="nil"/>
              <w:bottom w:val="nil"/>
              <w:right w:val="nil"/>
            </w:tcBorders>
            <w:hideMark/>
          </w:tcPr>
          <w:p w14:paraId="0151AA91" w14:textId="77777777" w:rsidR="00A77EBF" w:rsidRPr="001469C4" w:rsidRDefault="00A77EBF" w:rsidP="00A77EBF">
            <w:pPr>
              <w:pStyle w:val="Illustration"/>
              <w:jc w:val="right"/>
              <w:rPr>
                <w:rFonts w:asciiTheme="minorHAnsi" w:hAnsiTheme="minorHAnsi" w:cstheme="minorHAnsi"/>
                <w:sz w:val="22"/>
                <w:lang w:eastAsia="en-US"/>
              </w:rPr>
            </w:pPr>
            <w:proofErr w:type="gramStart"/>
            <w:r w:rsidRPr="001469C4">
              <w:rPr>
                <w:rFonts w:asciiTheme="minorHAnsi" w:hAnsiTheme="minorHAnsi" w:cstheme="minorHAnsi"/>
                <w:sz w:val="22"/>
                <w:lang w:eastAsia="en-US"/>
              </w:rPr>
              <w:t>agissant</w:t>
            </w:r>
            <w:proofErr w:type="gramEnd"/>
            <w:r w:rsidRPr="001469C4">
              <w:rPr>
                <w:rFonts w:asciiTheme="minorHAnsi" w:hAnsiTheme="minorHAnsi" w:cstheme="minorHAnsi"/>
                <w:sz w:val="22"/>
                <w:lang w:eastAsia="en-US"/>
              </w:rPr>
              <w:t xml:space="preserve"> en qualité de</w:t>
            </w:r>
          </w:p>
        </w:tc>
        <w:tc>
          <w:tcPr>
            <w:tcW w:w="4962" w:type="dxa"/>
            <w:tcBorders>
              <w:top w:val="single" w:sz="4" w:space="0" w:color="C0C0C0"/>
              <w:left w:val="nil"/>
              <w:bottom w:val="single" w:sz="4" w:space="0" w:color="C0C0C0"/>
              <w:right w:val="nil"/>
            </w:tcBorders>
            <w:hideMark/>
          </w:tcPr>
          <w:p w14:paraId="35092AE8" w14:textId="6F4B735C" w:rsidR="00A77EBF" w:rsidRPr="001469C4" w:rsidRDefault="00BD1ABD" w:rsidP="00A77EBF">
            <w:pPr>
              <w:pStyle w:val="Illustration"/>
              <w:jc w:val="left"/>
              <w:rPr>
                <w:rFonts w:asciiTheme="minorHAnsi" w:hAnsiTheme="minorHAnsi" w:cstheme="minorHAnsi"/>
                <w:sz w:val="22"/>
                <w:lang w:eastAsia="en-US"/>
              </w:rPr>
            </w:pPr>
            <w:r>
              <w:rPr>
                <w:rFonts w:asciiTheme="minorHAnsi" w:hAnsiTheme="minorHAnsi" w:cstheme="minorHAnsi"/>
                <w:sz w:val="22"/>
                <w:lang w:eastAsia="en-US"/>
              </w:rPr>
              <w:t>Cheffe de Département</w:t>
            </w:r>
            <w:r w:rsidR="00A77EBF" w:rsidRPr="001469C4">
              <w:rPr>
                <w:rFonts w:asciiTheme="minorHAnsi" w:hAnsiTheme="minorHAnsi" w:cstheme="minorHAnsi"/>
                <w:sz w:val="22"/>
                <w:lang w:eastAsia="en-US"/>
              </w:rPr>
              <w:t>, ayant tous pouvoirs aux fins des présentes</w:t>
            </w:r>
          </w:p>
        </w:tc>
      </w:tr>
    </w:tbl>
    <w:p w14:paraId="4B703DA6" w14:textId="77777777" w:rsidR="00A77EBF" w:rsidRPr="001469C4" w:rsidRDefault="00A77EBF" w:rsidP="00A77EBF">
      <w:pPr>
        <w:pStyle w:val="Illustration"/>
        <w:rPr>
          <w:rFonts w:asciiTheme="minorHAnsi" w:hAnsiTheme="minorHAnsi" w:cstheme="minorHAnsi"/>
          <w:b/>
          <w:sz w:val="22"/>
        </w:rPr>
      </w:pPr>
    </w:p>
    <w:p w14:paraId="2ED359DD" w14:textId="4D19583C" w:rsidR="00A77EBF" w:rsidRPr="001469C4" w:rsidRDefault="00A77EBF" w:rsidP="00A77EBF">
      <w:pPr>
        <w:pStyle w:val="Illustration"/>
        <w:rPr>
          <w:rFonts w:asciiTheme="minorHAnsi" w:hAnsiTheme="minorHAnsi" w:cstheme="minorHAnsi"/>
          <w:b/>
          <w:sz w:val="22"/>
        </w:rPr>
      </w:pPr>
      <w:r w:rsidRPr="001469C4">
        <w:rPr>
          <w:rFonts w:asciiTheme="minorHAnsi" w:hAnsiTheme="minorHAnsi" w:cstheme="minorHAnsi"/>
          <w:bCs/>
          <w:sz w:val="22"/>
        </w:rPr>
        <w:t xml:space="preserve">Ci-après désigné « </w:t>
      </w:r>
      <w:r w:rsidRPr="001469C4">
        <w:rPr>
          <w:rFonts w:asciiTheme="minorHAnsi" w:hAnsiTheme="minorHAnsi" w:cstheme="minorHAnsi"/>
          <w:b/>
          <w:sz w:val="22"/>
        </w:rPr>
        <w:t>IFPEN</w:t>
      </w:r>
      <w:r w:rsidRPr="001469C4">
        <w:rPr>
          <w:rFonts w:asciiTheme="minorHAnsi" w:hAnsiTheme="minorHAnsi" w:cstheme="minorHAnsi"/>
          <w:bCs/>
          <w:sz w:val="22"/>
        </w:rPr>
        <w:t> » ou le « </w:t>
      </w:r>
      <w:r w:rsidRPr="001469C4">
        <w:rPr>
          <w:rFonts w:asciiTheme="minorHAnsi" w:hAnsiTheme="minorHAnsi" w:cstheme="minorHAnsi"/>
          <w:b/>
          <w:sz w:val="22"/>
        </w:rPr>
        <w:t>Client </w:t>
      </w:r>
      <w:r w:rsidRPr="001469C4">
        <w:rPr>
          <w:rFonts w:asciiTheme="minorHAnsi" w:hAnsiTheme="minorHAnsi" w:cstheme="minorHAnsi"/>
          <w:bCs/>
          <w:sz w:val="22"/>
        </w:rPr>
        <w:t xml:space="preserve">», </w:t>
      </w:r>
    </w:p>
    <w:p w14:paraId="7D2B2DBA" w14:textId="77777777" w:rsidR="00A77EBF" w:rsidRPr="001469C4" w:rsidRDefault="00A77EBF" w:rsidP="00A77EBF">
      <w:pPr>
        <w:pStyle w:val="Corpsdetexte"/>
        <w:rPr>
          <w:rFonts w:asciiTheme="minorHAnsi" w:hAnsiTheme="minorHAnsi" w:cstheme="minorHAnsi"/>
          <w:b/>
          <w:szCs w:val="22"/>
        </w:rPr>
      </w:pPr>
      <w:r w:rsidRPr="001469C4">
        <w:rPr>
          <w:rFonts w:asciiTheme="minorHAnsi" w:hAnsiTheme="minorHAnsi" w:cstheme="minorHAnsi"/>
          <w:b/>
          <w:szCs w:val="22"/>
        </w:rPr>
        <w:t>D’une part,</w:t>
      </w:r>
    </w:p>
    <w:p w14:paraId="7C862C7B" w14:textId="77777777" w:rsidR="00A77EBF" w:rsidRPr="001469C4" w:rsidRDefault="00A77EBF" w:rsidP="00A77EBF">
      <w:pPr>
        <w:pStyle w:val="Corpsdetexte"/>
        <w:rPr>
          <w:rFonts w:asciiTheme="minorHAnsi" w:hAnsiTheme="minorHAnsi" w:cstheme="minorHAnsi"/>
          <w:b/>
          <w:szCs w:val="22"/>
        </w:rPr>
      </w:pPr>
    </w:p>
    <w:p w14:paraId="42656AE3" w14:textId="77777777" w:rsidR="00A77EBF" w:rsidRPr="001469C4" w:rsidRDefault="00A77EBF" w:rsidP="00AD4154">
      <w:pPr>
        <w:pStyle w:val="Corpsdetexte"/>
        <w:rPr>
          <w:rFonts w:asciiTheme="minorHAnsi" w:hAnsiTheme="minorHAnsi" w:cstheme="minorHAnsi"/>
          <w:b/>
          <w:szCs w:val="22"/>
        </w:rPr>
      </w:pPr>
      <w:r w:rsidRPr="001469C4">
        <w:rPr>
          <w:rFonts w:asciiTheme="minorHAnsi" w:hAnsiTheme="minorHAnsi" w:cstheme="minorHAnsi"/>
          <w:b/>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8"/>
        <w:gridCol w:w="4894"/>
      </w:tblGrid>
      <w:tr w:rsidR="00A77EBF" w:rsidRPr="001469C4" w14:paraId="1FA97487" w14:textId="77777777" w:rsidTr="00A77EBF">
        <w:tc>
          <w:tcPr>
            <w:tcW w:w="4248" w:type="dxa"/>
            <w:tcBorders>
              <w:top w:val="nil"/>
              <w:left w:val="nil"/>
              <w:bottom w:val="nil"/>
              <w:right w:val="nil"/>
            </w:tcBorders>
          </w:tcPr>
          <w:p w14:paraId="05BEEFFB" w14:textId="77777777" w:rsidR="00A77EBF" w:rsidRPr="001469C4" w:rsidRDefault="00A77EBF" w:rsidP="00A77EBF">
            <w:pPr>
              <w:pStyle w:val="Illustration"/>
              <w:jc w:val="right"/>
              <w:rPr>
                <w:rFonts w:asciiTheme="minorHAnsi" w:hAnsiTheme="minorHAnsi" w:cstheme="minorHAnsi"/>
                <w:b/>
                <w:sz w:val="22"/>
                <w:lang w:eastAsia="en-US"/>
              </w:rPr>
            </w:pPr>
            <w:r w:rsidRPr="001469C4">
              <w:rPr>
                <w:rFonts w:asciiTheme="minorHAnsi" w:hAnsiTheme="minorHAnsi" w:cstheme="minorHAnsi"/>
                <w:b/>
                <w:sz w:val="22"/>
                <w:lang w:eastAsia="en-US"/>
              </w:rPr>
              <w:t>La Société</w:t>
            </w:r>
          </w:p>
        </w:tc>
        <w:tc>
          <w:tcPr>
            <w:tcW w:w="4962" w:type="dxa"/>
            <w:tcBorders>
              <w:top w:val="nil"/>
              <w:left w:val="nil"/>
              <w:bottom w:val="single" w:sz="4" w:space="0" w:color="C0C0C0"/>
              <w:right w:val="nil"/>
            </w:tcBorders>
          </w:tcPr>
          <w:p w14:paraId="3C4E373A" w14:textId="77777777" w:rsidR="00A77EBF" w:rsidRPr="001469C4" w:rsidRDefault="00A77EBF" w:rsidP="00A77EBF">
            <w:pPr>
              <w:pStyle w:val="Illustration"/>
              <w:jc w:val="left"/>
              <w:rPr>
                <w:rFonts w:asciiTheme="minorHAnsi" w:hAnsiTheme="minorHAnsi" w:cstheme="minorHAnsi"/>
                <w:b/>
                <w:sz w:val="22"/>
                <w:lang w:eastAsia="en-US"/>
              </w:rPr>
            </w:pPr>
          </w:p>
        </w:tc>
      </w:tr>
      <w:tr w:rsidR="00A77EBF" w:rsidRPr="001469C4" w14:paraId="32FD321C" w14:textId="77777777" w:rsidTr="00A77EBF">
        <w:tc>
          <w:tcPr>
            <w:tcW w:w="4248" w:type="dxa"/>
            <w:tcBorders>
              <w:top w:val="nil"/>
              <w:left w:val="nil"/>
              <w:bottom w:val="nil"/>
              <w:right w:val="nil"/>
            </w:tcBorders>
            <w:hideMark/>
          </w:tcPr>
          <w:p w14:paraId="42E82B52"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Forme sociale</w:t>
            </w:r>
          </w:p>
        </w:tc>
        <w:tc>
          <w:tcPr>
            <w:tcW w:w="4962" w:type="dxa"/>
            <w:tcBorders>
              <w:top w:val="single" w:sz="4" w:space="0" w:color="C0C0C0"/>
              <w:left w:val="nil"/>
              <w:bottom w:val="single" w:sz="4" w:space="0" w:color="C0C0C0"/>
              <w:right w:val="nil"/>
            </w:tcBorders>
          </w:tcPr>
          <w:p w14:paraId="5FD2BF2E"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336D482B" w14:textId="77777777" w:rsidTr="00A77EBF">
        <w:tc>
          <w:tcPr>
            <w:tcW w:w="4248" w:type="dxa"/>
            <w:tcBorders>
              <w:top w:val="nil"/>
              <w:left w:val="nil"/>
              <w:bottom w:val="nil"/>
              <w:right w:val="nil"/>
            </w:tcBorders>
            <w:hideMark/>
          </w:tcPr>
          <w:p w14:paraId="36783350"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au</w:t>
            </w:r>
            <w:proofErr w:type="gramEnd"/>
            <w:r w:rsidRPr="001469C4">
              <w:rPr>
                <w:rFonts w:asciiTheme="minorHAnsi" w:hAnsiTheme="minorHAnsi" w:cstheme="minorHAnsi"/>
                <w:bCs/>
                <w:sz w:val="22"/>
                <w:lang w:eastAsia="en-US"/>
              </w:rPr>
              <w:t xml:space="preserve"> capital social de</w:t>
            </w:r>
          </w:p>
        </w:tc>
        <w:tc>
          <w:tcPr>
            <w:tcW w:w="4962" w:type="dxa"/>
            <w:tcBorders>
              <w:top w:val="single" w:sz="4" w:space="0" w:color="C0C0C0"/>
              <w:left w:val="nil"/>
              <w:bottom w:val="single" w:sz="4" w:space="0" w:color="C0C0C0"/>
              <w:right w:val="nil"/>
            </w:tcBorders>
            <w:hideMark/>
          </w:tcPr>
          <w:p w14:paraId="3C55676B" w14:textId="77777777" w:rsidR="00A77EBF" w:rsidRPr="001469C4" w:rsidRDefault="00A77EBF" w:rsidP="00A77EBF">
            <w:pPr>
              <w:pStyle w:val="Illustration"/>
              <w:ind w:left="1422"/>
              <w:jc w:val="left"/>
              <w:rPr>
                <w:rFonts w:asciiTheme="minorHAnsi" w:hAnsiTheme="minorHAnsi" w:cstheme="minorHAnsi"/>
                <w:bCs/>
                <w:sz w:val="22"/>
                <w:lang w:eastAsia="en-US"/>
              </w:rPr>
            </w:pPr>
            <w:r w:rsidRPr="001469C4">
              <w:rPr>
                <w:rFonts w:asciiTheme="minorHAnsi" w:hAnsiTheme="minorHAnsi" w:cstheme="minorHAnsi"/>
                <w:bCs/>
                <w:sz w:val="22"/>
                <w:lang w:eastAsia="en-US"/>
              </w:rPr>
              <w:t>Euros</w:t>
            </w:r>
          </w:p>
        </w:tc>
      </w:tr>
      <w:tr w:rsidR="00A77EBF" w:rsidRPr="001469C4" w14:paraId="5CF8C127" w14:textId="77777777" w:rsidTr="00A77EBF">
        <w:tc>
          <w:tcPr>
            <w:tcW w:w="4248" w:type="dxa"/>
            <w:tcBorders>
              <w:top w:val="nil"/>
              <w:left w:val="nil"/>
              <w:bottom w:val="nil"/>
              <w:right w:val="nil"/>
            </w:tcBorders>
            <w:hideMark/>
          </w:tcPr>
          <w:p w14:paraId="02765A5D"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dont</w:t>
            </w:r>
            <w:proofErr w:type="gramEnd"/>
            <w:r w:rsidRPr="001469C4">
              <w:rPr>
                <w:rFonts w:asciiTheme="minorHAnsi" w:hAnsiTheme="minorHAnsi" w:cstheme="minorHAnsi"/>
                <w:bCs/>
                <w:sz w:val="22"/>
                <w:lang w:eastAsia="en-US"/>
              </w:rPr>
              <w:t xml:space="preserve"> le siège social est sis </w:t>
            </w:r>
          </w:p>
        </w:tc>
        <w:tc>
          <w:tcPr>
            <w:tcW w:w="4962" w:type="dxa"/>
            <w:tcBorders>
              <w:top w:val="single" w:sz="4" w:space="0" w:color="C0C0C0"/>
              <w:left w:val="nil"/>
              <w:bottom w:val="single" w:sz="4" w:space="0" w:color="C0C0C0"/>
              <w:right w:val="nil"/>
            </w:tcBorders>
          </w:tcPr>
          <w:p w14:paraId="117552DE"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12A2F007" w14:textId="77777777" w:rsidTr="00A77EBF">
        <w:tc>
          <w:tcPr>
            <w:tcW w:w="4248" w:type="dxa"/>
            <w:tcBorders>
              <w:top w:val="nil"/>
              <w:left w:val="nil"/>
              <w:bottom w:val="nil"/>
              <w:right w:val="nil"/>
            </w:tcBorders>
          </w:tcPr>
          <w:p w14:paraId="4E16CFFB" w14:textId="77777777" w:rsidR="00A77EBF" w:rsidRPr="001469C4" w:rsidRDefault="00A77EBF" w:rsidP="00A77EBF">
            <w:pPr>
              <w:pStyle w:val="Illustration"/>
              <w:jc w:val="right"/>
              <w:rPr>
                <w:rFonts w:asciiTheme="minorHAnsi" w:hAnsiTheme="minorHAnsi" w:cstheme="minorHAnsi"/>
                <w:bCs/>
                <w:sz w:val="22"/>
                <w:lang w:eastAsia="en-US"/>
              </w:rPr>
            </w:pPr>
          </w:p>
        </w:tc>
        <w:tc>
          <w:tcPr>
            <w:tcW w:w="4962" w:type="dxa"/>
            <w:tcBorders>
              <w:top w:val="single" w:sz="4" w:space="0" w:color="C0C0C0"/>
              <w:left w:val="nil"/>
              <w:bottom w:val="single" w:sz="4" w:space="0" w:color="C0C0C0"/>
              <w:right w:val="nil"/>
            </w:tcBorders>
          </w:tcPr>
          <w:p w14:paraId="5C35AFB7"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4B0C77A4" w14:textId="77777777" w:rsidTr="00A77EBF">
        <w:tc>
          <w:tcPr>
            <w:tcW w:w="4248" w:type="dxa"/>
            <w:tcBorders>
              <w:top w:val="nil"/>
              <w:left w:val="nil"/>
              <w:bottom w:val="nil"/>
              <w:right w:val="nil"/>
            </w:tcBorders>
            <w:hideMark/>
          </w:tcPr>
          <w:p w14:paraId="0FDEE947" w14:textId="5DF98FAB"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inscrite</w:t>
            </w:r>
            <w:proofErr w:type="gramEnd"/>
            <w:r w:rsidRPr="001469C4">
              <w:rPr>
                <w:rFonts w:asciiTheme="minorHAnsi" w:hAnsiTheme="minorHAnsi" w:cstheme="minorHAnsi"/>
                <w:bCs/>
                <w:sz w:val="22"/>
                <w:lang w:eastAsia="en-US"/>
              </w:rPr>
              <w:t xml:space="preserve"> au </w:t>
            </w:r>
            <w:r w:rsidR="00AD4154" w:rsidRPr="001469C4">
              <w:rPr>
                <w:rFonts w:asciiTheme="minorHAnsi" w:hAnsiTheme="minorHAnsi" w:cstheme="minorHAnsi"/>
                <w:bCs/>
                <w:sz w:val="22"/>
                <w:lang w:eastAsia="en-US"/>
              </w:rPr>
              <w:t xml:space="preserve">RCS </w:t>
            </w:r>
            <w:r w:rsidRPr="001469C4">
              <w:rPr>
                <w:rFonts w:asciiTheme="minorHAnsi" w:hAnsiTheme="minorHAnsi" w:cstheme="minorHAnsi"/>
                <w:bCs/>
                <w:sz w:val="22"/>
                <w:lang w:eastAsia="en-US"/>
              </w:rPr>
              <w:t>de</w:t>
            </w:r>
          </w:p>
        </w:tc>
        <w:tc>
          <w:tcPr>
            <w:tcW w:w="4962" w:type="dxa"/>
            <w:tcBorders>
              <w:top w:val="single" w:sz="4" w:space="0" w:color="C0C0C0"/>
              <w:left w:val="nil"/>
              <w:bottom w:val="single" w:sz="4" w:space="0" w:color="C0C0C0"/>
              <w:right w:val="nil"/>
            </w:tcBorders>
          </w:tcPr>
          <w:p w14:paraId="75A80D20"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29BCB9F2" w14:textId="77777777" w:rsidTr="00A77EBF">
        <w:tc>
          <w:tcPr>
            <w:tcW w:w="4248" w:type="dxa"/>
            <w:tcBorders>
              <w:top w:val="nil"/>
              <w:left w:val="nil"/>
              <w:bottom w:val="nil"/>
              <w:right w:val="nil"/>
            </w:tcBorders>
            <w:hideMark/>
          </w:tcPr>
          <w:p w14:paraId="3856A186"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sous</w:t>
            </w:r>
            <w:proofErr w:type="gramEnd"/>
            <w:r w:rsidRPr="001469C4">
              <w:rPr>
                <w:rFonts w:asciiTheme="minorHAnsi" w:hAnsiTheme="minorHAnsi" w:cstheme="minorHAnsi"/>
                <w:bCs/>
                <w:sz w:val="22"/>
                <w:lang w:eastAsia="en-US"/>
              </w:rPr>
              <w:t xml:space="preserve"> le n°</w:t>
            </w:r>
          </w:p>
        </w:tc>
        <w:tc>
          <w:tcPr>
            <w:tcW w:w="4962" w:type="dxa"/>
            <w:tcBorders>
              <w:top w:val="single" w:sz="4" w:space="0" w:color="C0C0C0"/>
              <w:left w:val="nil"/>
              <w:bottom w:val="single" w:sz="4" w:space="0" w:color="C0C0C0"/>
              <w:right w:val="nil"/>
            </w:tcBorders>
          </w:tcPr>
          <w:p w14:paraId="6E7F6E70"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3684D290" w14:textId="77777777" w:rsidTr="00A77EBF">
        <w:tc>
          <w:tcPr>
            <w:tcW w:w="4248" w:type="dxa"/>
            <w:tcBorders>
              <w:top w:val="nil"/>
              <w:left w:val="nil"/>
              <w:bottom w:val="nil"/>
              <w:right w:val="nil"/>
            </w:tcBorders>
            <w:hideMark/>
          </w:tcPr>
          <w:p w14:paraId="48364B1C"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SIRET n°</w:t>
            </w:r>
          </w:p>
        </w:tc>
        <w:tc>
          <w:tcPr>
            <w:tcW w:w="4962" w:type="dxa"/>
            <w:tcBorders>
              <w:top w:val="single" w:sz="4" w:space="0" w:color="C0C0C0"/>
              <w:left w:val="nil"/>
              <w:bottom w:val="single" w:sz="4" w:space="0" w:color="C0C0C0"/>
              <w:right w:val="nil"/>
            </w:tcBorders>
          </w:tcPr>
          <w:p w14:paraId="65EC54F9"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6B2FA014" w14:textId="77777777" w:rsidTr="00A77EBF">
        <w:tc>
          <w:tcPr>
            <w:tcW w:w="4248" w:type="dxa"/>
            <w:tcBorders>
              <w:top w:val="nil"/>
              <w:left w:val="nil"/>
              <w:bottom w:val="nil"/>
              <w:right w:val="nil"/>
            </w:tcBorders>
          </w:tcPr>
          <w:p w14:paraId="208EACB1" w14:textId="77777777" w:rsidR="00A77EBF" w:rsidRPr="001469C4" w:rsidRDefault="00A77EBF" w:rsidP="00A77EBF">
            <w:pPr>
              <w:pStyle w:val="Illustration"/>
              <w:jc w:val="right"/>
              <w:rPr>
                <w:rFonts w:asciiTheme="minorHAnsi" w:hAnsiTheme="minorHAnsi" w:cstheme="minorHAnsi"/>
                <w:bCs/>
                <w:sz w:val="22"/>
                <w:lang w:eastAsia="en-US"/>
              </w:rPr>
            </w:pPr>
          </w:p>
          <w:p w14:paraId="1C83B5A1"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 xml:space="preserve">Représentée par </w:t>
            </w:r>
          </w:p>
        </w:tc>
        <w:tc>
          <w:tcPr>
            <w:tcW w:w="4962" w:type="dxa"/>
            <w:tcBorders>
              <w:top w:val="single" w:sz="4" w:space="0" w:color="C0C0C0"/>
              <w:left w:val="nil"/>
              <w:bottom w:val="single" w:sz="4" w:space="0" w:color="C0C0C0"/>
              <w:right w:val="nil"/>
            </w:tcBorders>
          </w:tcPr>
          <w:p w14:paraId="03DBA53A" w14:textId="77777777" w:rsidR="00A77EBF" w:rsidRPr="001469C4" w:rsidRDefault="00A77EBF" w:rsidP="00A77EBF">
            <w:pPr>
              <w:pStyle w:val="Illustration"/>
              <w:jc w:val="left"/>
              <w:rPr>
                <w:rFonts w:asciiTheme="minorHAnsi" w:hAnsiTheme="minorHAnsi" w:cstheme="minorHAnsi"/>
                <w:bCs/>
                <w:sz w:val="22"/>
                <w:lang w:eastAsia="en-US"/>
              </w:rPr>
            </w:pPr>
          </w:p>
          <w:p w14:paraId="1C5E5D57"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069DD83F" w14:textId="77777777" w:rsidTr="00A77EBF">
        <w:tc>
          <w:tcPr>
            <w:tcW w:w="4248" w:type="dxa"/>
            <w:tcBorders>
              <w:top w:val="nil"/>
              <w:left w:val="nil"/>
              <w:bottom w:val="nil"/>
              <w:right w:val="nil"/>
            </w:tcBorders>
            <w:hideMark/>
          </w:tcPr>
          <w:p w14:paraId="1D1D186D"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agissant</w:t>
            </w:r>
            <w:proofErr w:type="gramEnd"/>
            <w:r w:rsidRPr="001469C4">
              <w:rPr>
                <w:rFonts w:asciiTheme="minorHAnsi" w:hAnsiTheme="minorHAnsi" w:cstheme="minorHAnsi"/>
                <w:bCs/>
                <w:sz w:val="22"/>
                <w:lang w:eastAsia="en-US"/>
              </w:rPr>
              <w:t xml:space="preserve"> en qualité de</w:t>
            </w:r>
          </w:p>
        </w:tc>
        <w:tc>
          <w:tcPr>
            <w:tcW w:w="4962" w:type="dxa"/>
            <w:tcBorders>
              <w:top w:val="single" w:sz="4" w:space="0" w:color="C0C0C0"/>
              <w:left w:val="nil"/>
              <w:bottom w:val="single" w:sz="4" w:space="0" w:color="C0C0C0"/>
              <w:right w:val="nil"/>
            </w:tcBorders>
          </w:tcPr>
          <w:p w14:paraId="003EDC80" w14:textId="77777777" w:rsidR="00A77EBF" w:rsidRPr="001469C4" w:rsidRDefault="00A77EBF" w:rsidP="00A77EBF">
            <w:pPr>
              <w:pStyle w:val="Illustration"/>
              <w:jc w:val="left"/>
              <w:rPr>
                <w:rFonts w:asciiTheme="minorHAnsi" w:hAnsiTheme="minorHAnsi" w:cstheme="minorHAnsi"/>
                <w:bCs/>
                <w:sz w:val="22"/>
                <w:lang w:eastAsia="en-US"/>
              </w:rPr>
            </w:pPr>
          </w:p>
        </w:tc>
      </w:tr>
    </w:tbl>
    <w:p w14:paraId="7CE71692" w14:textId="77777777" w:rsidR="00AD4154" w:rsidRPr="001469C4" w:rsidRDefault="00AD4154" w:rsidP="00A77EBF">
      <w:pPr>
        <w:pStyle w:val="Corpsdetexte"/>
        <w:rPr>
          <w:rFonts w:asciiTheme="minorHAnsi" w:hAnsiTheme="minorHAnsi" w:cstheme="minorHAnsi"/>
          <w:b/>
          <w:bCs/>
          <w:color w:val="000000"/>
          <w:szCs w:val="22"/>
        </w:rPr>
      </w:pPr>
    </w:p>
    <w:p w14:paraId="39DEEA65" w14:textId="2B9EE6C9" w:rsidR="00AD4154" w:rsidRPr="001469C4" w:rsidRDefault="00AD4154" w:rsidP="00AD4154">
      <w:pPr>
        <w:pStyle w:val="Corpsdetexte"/>
        <w:jc w:val="center"/>
        <w:rPr>
          <w:rFonts w:asciiTheme="minorHAnsi" w:hAnsiTheme="minorHAnsi" w:cstheme="minorHAnsi"/>
          <w:b/>
          <w:bCs/>
          <w:color w:val="000000"/>
          <w:szCs w:val="22"/>
        </w:rPr>
      </w:pPr>
      <w:r w:rsidRPr="001469C4">
        <w:rPr>
          <w:rFonts w:asciiTheme="minorHAnsi" w:hAnsiTheme="minorHAnsi" w:cstheme="minorHAnsi"/>
          <w:bCs/>
          <w:szCs w:val="22"/>
        </w:rPr>
        <w:t xml:space="preserve">Ci-après désignée le « </w:t>
      </w:r>
      <w:r w:rsidRPr="001469C4">
        <w:rPr>
          <w:rFonts w:asciiTheme="minorHAnsi" w:hAnsiTheme="minorHAnsi" w:cstheme="minorHAnsi"/>
          <w:b/>
          <w:szCs w:val="22"/>
        </w:rPr>
        <w:t>Titulaire</w:t>
      </w:r>
      <w:r w:rsidRPr="001469C4">
        <w:rPr>
          <w:rFonts w:asciiTheme="minorHAnsi" w:hAnsiTheme="minorHAnsi" w:cstheme="minorHAnsi"/>
          <w:bCs/>
          <w:szCs w:val="22"/>
        </w:rPr>
        <w:t> »</w:t>
      </w:r>
    </w:p>
    <w:p w14:paraId="1C1EFDD1" w14:textId="4859D8CC" w:rsidR="000C5CDF" w:rsidRPr="001469C4" w:rsidRDefault="00B215FB" w:rsidP="00A77EBF">
      <w:pPr>
        <w:pStyle w:val="Corpsdetexte"/>
        <w:rPr>
          <w:rFonts w:asciiTheme="minorHAnsi" w:hAnsiTheme="minorHAnsi" w:cstheme="minorHAnsi"/>
          <w:b/>
          <w:bCs/>
          <w:color w:val="000000"/>
          <w:szCs w:val="22"/>
        </w:rPr>
      </w:pPr>
      <w:r w:rsidRPr="001469C4">
        <w:rPr>
          <w:rFonts w:asciiTheme="minorHAnsi" w:hAnsiTheme="minorHAnsi" w:cstheme="minorHAnsi"/>
          <w:b/>
          <w:bCs/>
          <w:color w:val="000000"/>
          <w:szCs w:val="22"/>
        </w:rPr>
        <w:t>D’autre part.</w:t>
      </w:r>
    </w:p>
    <w:p w14:paraId="6BFBFDC2" w14:textId="77777777" w:rsidR="000C5CDF" w:rsidRPr="001469C4" w:rsidRDefault="000C5CDF" w:rsidP="00A77EBF">
      <w:pPr>
        <w:widowControl w:val="0"/>
        <w:ind w:right="12"/>
        <w:jc w:val="both"/>
        <w:rPr>
          <w:rFonts w:asciiTheme="minorHAnsi" w:hAnsiTheme="minorHAnsi" w:cstheme="minorHAnsi"/>
          <w:color w:val="000000"/>
          <w:szCs w:val="22"/>
        </w:rPr>
      </w:pPr>
    </w:p>
    <w:p w14:paraId="4DE09268" w14:textId="77777777" w:rsidR="000C5CDF" w:rsidRPr="001469C4" w:rsidRDefault="006E73E3" w:rsidP="001D5221">
      <w:pPr>
        <w:widowControl w:val="0"/>
        <w:ind w:right="12"/>
        <w:jc w:val="both"/>
        <w:rPr>
          <w:rFonts w:asciiTheme="minorHAnsi" w:hAnsiTheme="minorHAnsi" w:cstheme="minorHAnsi"/>
          <w:color w:val="000000"/>
          <w:szCs w:val="22"/>
        </w:rPr>
      </w:pPr>
      <w:r w:rsidRPr="001469C4">
        <w:rPr>
          <w:rFonts w:asciiTheme="minorHAnsi" w:hAnsiTheme="minorHAnsi" w:cstheme="minorHAnsi"/>
          <w:color w:val="000000"/>
          <w:szCs w:val="22"/>
        </w:rPr>
        <w:t>IFPEN et le Titulaire</w:t>
      </w:r>
      <w:r w:rsidR="000C5CDF" w:rsidRPr="001469C4">
        <w:rPr>
          <w:rFonts w:asciiTheme="minorHAnsi" w:hAnsiTheme="minorHAnsi" w:cstheme="minorHAnsi"/>
          <w:color w:val="000000"/>
          <w:szCs w:val="22"/>
        </w:rPr>
        <w:t xml:space="preserve"> </w:t>
      </w:r>
      <w:r w:rsidR="00B215FB" w:rsidRPr="001469C4">
        <w:rPr>
          <w:rFonts w:asciiTheme="minorHAnsi" w:hAnsiTheme="minorHAnsi" w:cstheme="minorHAnsi"/>
          <w:color w:val="000000"/>
          <w:szCs w:val="22"/>
        </w:rPr>
        <w:t>sont</w:t>
      </w:r>
      <w:r w:rsidR="000C5CDF" w:rsidRPr="001469C4">
        <w:rPr>
          <w:rFonts w:asciiTheme="minorHAnsi" w:hAnsiTheme="minorHAnsi" w:cstheme="minorHAnsi"/>
          <w:color w:val="000000"/>
          <w:szCs w:val="22"/>
        </w:rPr>
        <w:t xml:space="preserve"> ci-après également désignés collectivement par le terme les « </w:t>
      </w:r>
      <w:r w:rsidR="000C5CDF" w:rsidRPr="001469C4">
        <w:rPr>
          <w:rFonts w:asciiTheme="minorHAnsi" w:hAnsiTheme="minorHAnsi" w:cstheme="minorHAnsi"/>
          <w:b/>
          <w:color w:val="000000"/>
          <w:szCs w:val="22"/>
        </w:rPr>
        <w:t>Parties</w:t>
      </w:r>
      <w:r w:rsidR="000C5CDF" w:rsidRPr="001469C4">
        <w:rPr>
          <w:rFonts w:asciiTheme="minorHAnsi" w:hAnsiTheme="minorHAnsi" w:cstheme="minorHAnsi"/>
          <w:color w:val="000000"/>
          <w:szCs w:val="22"/>
        </w:rPr>
        <w:t> » et individuellement par le terme la « </w:t>
      </w:r>
      <w:r w:rsidR="000C5CDF" w:rsidRPr="001469C4">
        <w:rPr>
          <w:rFonts w:asciiTheme="minorHAnsi" w:hAnsiTheme="minorHAnsi" w:cstheme="minorHAnsi"/>
          <w:b/>
          <w:color w:val="000000"/>
          <w:szCs w:val="22"/>
        </w:rPr>
        <w:t>Partie</w:t>
      </w:r>
      <w:r w:rsidR="000C5CDF" w:rsidRPr="001469C4">
        <w:rPr>
          <w:rFonts w:asciiTheme="minorHAnsi" w:hAnsiTheme="minorHAnsi" w:cstheme="minorHAnsi"/>
          <w:color w:val="000000"/>
          <w:szCs w:val="22"/>
        </w:rPr>
        <w:t> ».</w:t>
      </w:r>
    </w:p>
    <w:p w14:paraId="3B5D750D" w14:textId="77777777" w:rsidR="00443A93" w:rsidRPr="001469C4" w:rsidRDefault="00443A93" w:rsidP="001D5221">
      <w:pPr>
        <w:tabs>
          <w:tab w:val="left" w:pos="851"/>
        </w:tabs>
        <w:jc w:val="both"/>
        <w:rPr>
          <w:rFonts w:asciiTheme="minorHAnsi" w:hAnsiTheme="minorHAnsi" w:cstheme="minorHAnsi"/>
          <w:szCs w:val="22"/>
        </w:rPr>
      </w:pPr>
    </w:p>
    <w:p w14:paraId="0B604253" w14:textId="77777777" w:rsidR="001B176E" w:rsidRPr="001469C4" w:rsidRDefault="001B176E" w:rsidP="001D5221">
      <w:pPr>
        <w:tabs>
          <w:tab w:val="left" w:pos="851"/>
        </w:tabs>
        <w:jc w:val="both"/>
        <w:rPr>
          <w:rFonts w:asciiTheme="minorHAnsi" w:hAnsiTheme="minorHAnsi" w:cstheme="minorHAnsi"/>
          <w:szCs w:val="22"/>
        </w:rPr>
      </w:pPr>
    </w:p>
    <w:p w14:paraId="06DD3263" w14:textId="77777777" w:rsidR="00627FDB" w:rsidRPr="001469C4" w:rsidRDefault="00550C61" w:rsidP="001D5221">
      <w:pPr>
        <w:tabs>
          <w:tab w:val="left" w:pos="851"/>
        </w:tabs>
        <w:jc w:val="both"/>
        <w:rPr>
          <w:rFonts w:asciiTheme="minorHAnsi" w:hAnsiTheme="minorHAnsi" w:cstheme="minorHAnsi"/>
          <w:b/>
          <w:bCs/>
          <w:szCs w:val="22"/>
          <w:u w:val="single"/>
        </w:rPr>
      </w:pPr>
      <w:r w:rsidRPr="001469C4">
        <w:rPr>
          <w:rFonts w:asciiTheme="minorHAnsi" w:hAnsiTheme="minorHAnsi" w:cstheme="minorHAnsi"/>
          <w:b/>
          <w:bCs/>
          <w:szCs w:val="22"/>
          <w:u w:val="single"/>
        </w:rPr>
        <w:t>IL EST PRÉ</w:t>
      </w:r>
      <w:r w:rsidR="00627FDB" w:rsidRPr="001469C4">
        <w:rPr>
          <w:rFonts w:asciiTheme="minorHAnsi" w:hAnsiTheme="minorHAnsi" w:cstheme="minorHAnsi"/>
          <w:b/>
          <w:bCs/>
          <w:szCs w:val="22"/>
          <w:u w:val="single"/>
        </w:rPr>
        <w:t>ALABLEMENT EXPOS</w:t>
      </w:r>
      <w:r w:rsidRPr="001469C4">
        <w:rPr>
          <w:rFonts w:asciiTheme="minorHAnsi" w:hAnsiTheme="minorHAnsi" w:cstheme="minorHAnsi"/>
          <w:b/>
          <w:bCs/>
          <w:szCs w:val="22"/>
          <w:u w:val="single"/>
        </w:rPr>
        <w:t>É</w:t>
      </w:r>
      <w:r w:rsidR="00627FDB" w:rsidRPr="001469C4">
        <w:rPr>
          <w:rFonts w:asciiTheme="minorHAnsi" w:hAnsiTheme="minorHAnsi" w:cstheme="minorHAnsi"/>
          <w:b/>
          <w:bCs/>
          <w:szCs w:val="22"/>
          <w:u w:val="single"/>
        </w:rPr>
        <w:t xml:space="preserve"> QUE :</w:t>
      </w:r>
    </w:p>
    <w:p w14:paraId="6EE2B756" w14:textId="77777777" w:rsidR="00627FDB" w:rsidRPr="001469C4" w:rsidRDefault="00627FDB" w:rsidP="001D5221">
      <w:pPr>
        <w:tabs>
          <w:tab w:val="left" w:pos="851"/>
        </w:tabs>
        <w:jc w:val="both"/>
        <w:rPr>
          <w:rFonts w:asciiTheme="minorHAnsi" w:hAnsiTheme="minorHAnsi" w:cstheme="minorHAnsi"/>
          <w:szCs w:val="22"/>
        </w:rPr>
      </w:pPr>
    </w:p>
    <w:p w14:paraId="7C0071B1" w14:textId="7CB9C550" w:rsidR="006869A0" w:rsidRPr="006869A0" w:rsidRDefault="00AD4154" w:rsidP="006869A0">
      <w:pPr>
        <w:pStyle w:val="Retraitcorpsdetexte"/>
        <w:jc w:val="both"/>
        <w:rPr>
          <w:rFonts w:asciiTheme="minorHAnsi" w:hAnsiTheme="minorHAnsi" w:cstheme="minorHAnsi"/>
          <w:szCs w:val="22"/>
        </w:rPr>
      </w:pPr>
      <w:r w:rsidRPr="001469C4">
        <w:rPr>
          <w:rFonts w:asciiTheme="minorHAnsi" w:hAnsiTheme="minorHAnsi" w:cstheme="minorHAnsi"/>
          <w:szCs w:val="22"/>
        </w:rPr>
        <w:t xml:space="preserve">IFPEN a développé </w:t>
      </w:r>
      <w:r w:rsidR="00692686" w:rsidRPr="001469C4">
        <w:rPr>
          <w:rFonts w:asciiTheme="minorHAnsi" w:hAnsiTheme="minorHAnsi" w:cstheme="minorHAnsi"/>
          <w:szCs w:val="22"/>
        </w:rPr>
        <w:t xml:space="preserve">à l’échelle </w:t>
      </w:r>
      <w:r w:rsidR="006869A0">
        <w:rPr>
          <w:rFonts w:asciiTheme="minorHAnsi" w:hAnsiTheme="minorHAnsi" w:cstheme="minorHAnsi"/>
          <w:szCs w:val="22"/>
        </w:rPr>
        <w:t xml:space="preserve">du prototype une Flair box. </w:t>
      </w:r>
      <w:r w:rsidR="006869A0" w:rsidRPr="006869A0">
        <w:rPr>
          <w:rFonts w:asciiTheme="minorHAnsi" w:hAnsiTheme="minorHAnsi" w:cstheme="minorHAnsi"/>
          <w:szCs w:val="22"/>
        </w:rPr>
        <w:t xml:space="preserve">Le projet FLAIR a pour ambition de proposer une solution innovante de détection et de quantification des fuites de gaz grâce à des capteurs optiques multi-gaz (IR, UV) intégrés dans une unité compacte : la Flair Box (FB). </w:t>
      </w:r>
    </w:p>
    <w:p w14:paraId="38169A19" w14:textId="77777777" w:rsidR="006869A0" w:rsidRPr="006869A0" w:rsidRDefault="006869A0" w:rsidP="006869A0">
      <w:pPr>
        <w:pStyle w:val="Retraitcorpsdetexte"/>
        <w:jc w:val="both"/>
        <w:rPr>
          <w:rFonts w:asciiTheme="minorHAnsi" w:hAnsiTheme="minorHAnsi" w:cstheme="minorHAnsi"/>
          <w:szCs w:val="22"/>
        </w:rPr>
      </w:pPr>
      <w:r w:rsidRPr="006869A0">
        <w:rPr>
          <w:rFonts w:asciiTheme="minorHAnsi" w:hAnsiTheme="minorHAnsi" w:cstheme="minorHAnsi"/>
          <w:szCs w:val="22"/>
        </w:rPr>
        <w:t>Les domaines d’application de la flair Box :</w:t>
      </w:r>
    </w:p>
    <w:p w14:paraId="5622823A" w14:textId="77777777" w:rsidR="006869A0" w:rsidRPr="006869A0" w:rsidRDefault="006869A0" w:rsidP="006869A0">
      <w:pPr>
        <w:pStyle w:val="Retraitcorpsdetexte"/>
        <w:jc w:val="both"/>
        <w:rPr>
          <w:rFonts w:asciiTheme="minorHAnsi" w:hAnsiTheme="minorHAnsi" w:cstheme="minorHAnsi"/>
          <w:szCs w:val="22"/>
        </w:rPr>
      </w:pPr>
      <w:r w:rsidRPr="006869A0">
        <w:rPr>
          <w:rFonts w:asciiTheme="minorHAnsi" w:hAnsiTheme="minorHAnsi" w:cstheme="minorHAnsi"/>
          <w:szCs w:val="22"/>
        </w:rPr>
        <w:t></w:t>
      </w:r>
      <w:r w:rsidRPr="006869A0">
        <w:rPr>
          <w:rFonts w:asciiTheme="minorHAnsi" w:hAnsiTheme="minorHAnsi" w:cstheme="minorHAnsi"/>
          <w:szCs w:val="22"/>
        </w:rPr>
        <w:tab/>
        <w:t>Sites industriels soumis à la directive méthane (quantification des GES)</w:t>
      </w:r>
    </w:p>
    <w:p w14:paraId="12464B55" w14:textId="1AC95238" w:rsidR="00AD4154" w:rsidRPr="001469C4" w:rsidRDefault="006869A0" w:rsidP="006869A0">
      <w:pPr>
        <w:pStyle w:val="Retraitcorpsdetexte"/>
        <w:ind w:left="0"/>
        <w:jc w:val="both"/>
        <w:rPr>
          <w:rFonts w:asciiTheme="minorHAnsi" w:hAnsiTheme="minorHAnsi" w:cstheme="minorHAnsi"/>
          <w:szCs w:val="22"/>
        </w:rPr>
      </w:pPr>
      <w:r w:rsidRPr="006869A0">
        <w:rPr>
          <w:rFonts w:asciiTheme="minorHAnsi" w:hAnsiTheme="minorHAnsi" w:cstheme="minorHAnsi"/>
          <w:szCs w:val="22"/>
        </w:rPr>
        <w:t></w:t>
      </w:r>
      <w:r w:rsidRPr="006869A0">
        <w:rPr>
          <w:rFonts w:asciiTheme="minorHAnsi" w:hAnsiTheme="minorHAnsi" w:cstheme="minorHAnsi"/>
          <w:szCs w:val="22"/>
        </w:rPr>
        <w:tab/>
        <w:t>Installations classées soumises à la réglementation IED sur les nuisances olfactives.</w:t>
      </w:r>
    </w:p>
    <w:p w14:paraId="3EFE6CF6" w14:textId="41A6E605" w:rsidR="00AD4154" w:rsidRPr="001469C4" w:rsidRDefault="00AD4154" w:rsidP="00AD4154">
      <w:pPr>
        <w:pStyle w:val="Retraitcorpsdetexte"/>
        <w:ind w:left="0"/>
        <w:jc w:val="both"/>
        <w:rPr>
          <w:rFonts w:asciiTheme="minorHAnsi" w:hAnsiTheme="minorHAnsi" w:cstheme="minorHAnsi"/>
          <w:szCs w:val="22"/>
        </w:rPr>
      </w:pPr>
    </w:p>
    <w:p w14:paraId="40EA6010" w14:textId="2AA81040" w:rsidR="00C7152E" w:rsidRPr="001469C4" w:rsidRDefault="00AD4154" w:rsidP="00AD4154">
      <w:pPr>
        <w:pStyle w:val="Retraitcorpsdetexte"/>
        <w:ind w:left="0"/>
        <w:jc w:val="both"/>
        <w:rPr>
          <w:rFonts w:asciiTheme="minorHAnsi" w:hAnsiTheme="minorHAnsi" w:cstheme="minorHAnsi"/>
          <w:szCs w:val="22"/>
        </w:rPr>
      </w:pPr>
      <w:r w:rsidRPr="001469C4">
        <w:rPr>
          <w:rFonts w:asciiTheme="minorHAnsi" w:hAnsiTheme="minorHAnsi" w:cstheme="minorHAnsi"/>
          <w:szCs w:val="22"/>
        </w:rPr>
        <w:t>IFPEN souhaite confier à un prestataire l'exécution de prestation</w:t>
      </w:r>
      <w:r w:rsidR="00692686" w:rsidRPr="001469C4">
        <w:rPr>
          <w:rFonts w:asciiTheme="minorHAnsi" w:hAnsiTheme="minorHAnsi" w:cstheme="minorHAnsi"/>
          <w:szCs w:val="22"/>
        </w:rPr>
        <w:t>s</w:t>
      </w:r>
      <w:r w:rsidRPr="001469C4">
        <w:rPr>
          <w:rFonts w:asciiTheme="minorHAnsi" w:hAnsiTheme="minorHAnsi" w:cstheme="minorHAnsi"/>
          <w:szCs w:val="22"/>
        </w:rPr>
        <w:t xml:space="preserve"> </w:t>
      </w:r>
      <w:r w:rsidR="006869A0">
        <w:rPr>
          <w:rFonts w:asciiTheme="minorHAnsi" w:hAnsiTheme="minorHAnsi" w:cstheme="minorHAnsi"/>
          <w:szCs w:val="22"/>
        </w:rPr>
        <w:t xml:space="preserve">de prêt exploitation </w:t>
      </w:r>
      <w:r w:rsidR="006869A0" w:rsidRPr="001469C4">
        <w:rPr>
          <w:rFonts w:asciiTheme="minorHAnsi" w:hAnsiTheme="minorHAnsi" w:cstheme="minorHAnsi"/>
          <w:szCs w:val="22"/>
        </w:rPr>
        <w:t xml:space="preserve"> </w:t>
      </w:r>
      <w:r w:rsidRPr="001469C4">
        <w:rPr>
          <w:rFonts w:asciiTheme="minorHAnsi" w:hAnsiTheme="minorHAnsi" w:cstheme="minorHAnsi"/>
          <w:szCs w:val="22"/>
        </w:rPr>
        <w:t xml:space="preserve">visant au changement </w:t>
      </w:r>
      <w:r w:rsidR="006869A0">
        <w:rPr>
          <w:rFonts w:asciiTheme="minorHAnsi" w:hAnsiTheme="minorHAnsi" w:cstheme="minorHAnsi"/>
          <w:szCs w:val="22"/>
        </w:rPr>
        <w:t>à un objectif d’industrialisation</w:t>
      </w:r>
      <w:r w:rsidR="006869A0" w:rsidRPr="001469C4">
        <w:rPr>
          <w:rFonts w:asciiTheme="minorHAnsi" w:hAnsiTheme="minorHAnsi" w:cstheme="minorHAnsi"/>
          <w:szCs w:val="22"/>
        </w:rPr>
        <w:t xml:space="preserve"> d</w:t>
      </w:r>
      <w:r w:rsidR="006869A0">
        <w:rPr>
          <w:rFonts w:asciiTheme="minorHAnsi" w:hAnsiTheme="minorHAnsi" w:cstheme="minorHAnsi"/>
          <w:szCs w:val="22"/>
        </w:rPr>
        <w:t>e la dit Flair Box</w:t>
      </w:r>
      <w:r w:rsidR="006869A0" w:rsidRPr="001469C4">
        <w:rPr>
          <w:rFonts w:asciiTheme="minorHAnsi" w:hAnsiTheme="minorHAnsi" w:cstheme="minorHAnsi"/>
          <w:szCs w:val="22"/>
        </w:rPr>
        <w:t xml:space="preserve"> </w:t>
      </w:r>
      <w:r w:rsidR="00692686" w:rsidRPr="001469C4">
        <w:rPr>
          <w:rFonts w:asciiTheme="minorHAnsi" w:hAnsiTheme="minorHAnsi" w:cstheme="minorHAnsi"/>
          <w:szCs w:val="22"/>
        </w:rPr>
        <w:t xml:space="preserve"> </w:t>
      </w:r>
      <w:r w:rsidRPr="001469C4">
        <w:rPr>
          <w:rFonts w:asciiTheme="minorHAnsi" w:hAnsiTheme="minorHAnsi" w:cstheme="minorHAnsi"/>
          <w:szCs w:val="22"/>
        </w:rPr>
        <w:t>À cet effet, IFPEN</w:t>
      </w:r>
      <w:r w:rsidR="00692686" w:rsidRPr="001469C4">
        <w:rPr>
          <w:rFonts w:asciiTheme="minorHAnsi" w:hAnsiTheme="minorHAnsi" w:cstheme="minorHAnsi"/>
          <w:szCs w:val="22"/>
        </w:rPr>
        <w:t>, pouvoir adjudicateur au sens de la commande publique,</w:t>
      </w:r>
      <w:r w:rsidRPr="001469C4">
        <w:rPr>
          <w:rFonts w:asciiTheme="minorHAnsi" w:hAnsiTheme="minorHAnsi" w:cstheme="minorHAnsi"/>
          <w:szCs w:val="22"/>
        </w:rPr>
        <w:t xml:space="preserve"> a procédé au lancement d’une consultation, affaire </w:t>
      </w:r>
      <w:r w:rsidR="00692686" w:rsidRPr="001469C4">
        <w:rPr>
          <w:rFonts w:asciiTheme="minorHAnsi" w:hAnsiTheme="minorHAnsi" w:cstheme="minorHAnsi"/>
          <w:szCs w:val="22"/>
        </w:rPr>
        <w:t>n°</w:t>
      </w:r>
      <w:r w:rsidR="006869A0">
        <w:rPr>
          <w:rFonts w:asciiTheme="minorHAnsi" w:hAnsiTheme="minorHAnsi" w:cstheme="minorHAnsi"/>
          <w:szCs w:val="22"/>
        </w:rPr>
        <w:t>2026-0010</w:t>
      </w:r>
      <w:r w:rsidRPr="001469C4">
        <w:rPr>
          <w:rFonts w:asciiTheme="minorHAnsi" w:hAnsiTheme="minorHAnsi" w:cstheme="minorHAnsi"/>
          <w:szCs w:val="22"/>
        </w:rPr>
        <w:t xml:space="preserve">, </w:t>
      </w:r>
      <w:r w:rsidRPr="001469C4">
        <w:rPr>
          <w:rFonts w:asciiTheme="minorHAnsi" w:hAnsiTheme="minorHAnsi" w:cstheme="minorHAnsi"/>
          <w:szCs w:val="22"/>
        </w:rPr>
        <w:lastRenderedPageBreak/>
        <w:t xml:space="preserve">selon une procédure </w:t>
      </w:r>
      <w:r w:rsidR="006869A0">
        <w:rPr>
          <w:rFonts w:asciiTheme="minorHAnsi" w:hAnsiTheme="minorHAnsi" w:cstheme="minorHAnsi"/>
          <w:szCs w:val="22"/>
        </w:rPr>
        <w:t>adapté</w:t>
      </w:r>
      <w:r w:rsidRPr="001469C4">
        <w:rPr>
          <w:rFonts w:asciiTheme="minorHAnsi" w:hAnsiTheme="minorHAnsi" w:cstheme="minorHAnsi"/>
          <w:szCs w:val="22"/>
        </w:rPr>
        <w:t xml:space="preserve"> au sens de l'article </w:t>
      </w:r>
      <w:r w:rsidR="006869A0">
        <w:rPr>
          <w:rFonts w:asciiTheme="minorHAnsi" w:hAnsiTheme="minorHAnsi" w:cstheme="minorHAnsi"/>
          <w:szCs w:val="22"/>
        </w:rPr>
        <w:t>1</w:t>
      </w:r>
      <w:r w:rsidR="006869A0" w:rsidRPr="00BD1ABD">
        <w:rPr>
          <w:rFonts w:asciiTheme="minorHAnsi" w:hAnsiTheme="minorHAnsi" w:cstheme="minorHAnsi"/>
          <w:szCs w:val="22"/>
          <w:vertAlign w:val="superscript"/>
        </w:rPr>
        <w:t>er</w:t>
      </w:r>
      <w:r w:rsidR="006869A0">
        <w:rPr>
          <w:rFonts w:asciiTheme="minorHAnsi" w:hAnsiTheme="minorHAnsi" w:cstheme="minorHAnsi"/>
          <w:szCs w:val="22"/>
        </w:rPr>
        <w:t xml:space="preserve"> de l’</w:t>
      </w:r>
      <w:proofErr w:type="spellStart"/>
      <w:r w:rsidR="006869A0">
        <w:rPr>
          <w:rFonts w:asciiTheme="minorHAnsi" w:hAnsiTheme="minorHAnsi" w:cstheme="minorHAnsi"/>
          <w:szCs w:val="22"/>
        </w:rPr>
        <w:t>ordonnace</w:t>
      </w:r>
      <w:proofErr w:type="spellEnd"/>
      <w:r w:rsidR="006869A0">
        <w:rPr>
          <w:rFonts w:asciiTheme="minorHAnsi" w:hAnsiTheme="minorHAnsi" w:cstheme="minorHAnsi"/>
          <w:szCs w:val="22"/>
        </w:rPr>
        <w:t xml:space="preserve"> n°2025-899le</w:t>
      </w:r>
      <w:r w:rsidRPr="001469C4">
        <w:rPr>
          <w:rFonts w:asciiTheme="minorHAnsi" w:hAnsiTheme="minorHAnsi" w:cstheme="minorHAnsi"/>
          <w:szCs w:val="22"/>
        </w:rPr>
        <w:t xml:space="preserve"> code de la commande publique, </w:t>
      </w:r>
      <w:r w:rsidR="0010027E">
        <w:rPr>
          <w:rFonts w:asciiTheme="minorHAnsi" w:hAnsiTheme="minorHAnsi" w:cstheme="minorHAnsi"/>
          <w:szCs w:val="22"/>
        </w:rPr>
        <w:t xml:space="preserve">, </w:t>
      </w:r>
      <w:r w:rsidRPr="001469C4">
        <w:rPr>
          <w:rFonts w:asciiTheme="minorHAnsi" w:hAnsiTheme="minorHAnsi" w:cstheme="minorHAnsi"/>
          <w:szCs w:val="22"/>
        </w:rPr>
        <w:t xml:space="preserve">et établi le cahier des charges </w:t>
      </w:r>
      <w:r w:rsidR="00692686" w:rsidRPr="001469C4">
        <w:rPr>
          <w:rFonts w:asciiTheme="minorHAnsi" w:hAnsiTheme="minorHAnsi" w:cstheme="minorHAnsi"/>
          <w:szCs w:val="22"/>
        </w:rPr>
        <w:t xml:space="preserve">fonctionnel </w:t>
      </w:r>
      <w:r w:rsidRPr="001469C4">
        <w:rPr>
          <w:rFonts w:asciiTheme="minorHAnsi" w:hAnsiTheme="minorHAnsi" w:cstheme="minorHAnsi"/>
          <w:szCs w:val="22"/>
        </w:rPr>
        <w:t>réf.</w:t>
      </w:r>
      <w:r w:rsidR="00692686" w:rsidRPr="001469C4">
        <w:rPr>
          <w:rFonts w:asciiTheme="minorHAnsi" w:hAnsiTheme="minorHAnsi" w:cstheme="minorHAnsi"/>
          <w:szCs w:val="22"/>
        </w:rPr>
        <w:t xml:space="preserve"> CDCF </w:t>
      </w:r>
      <w:r w:rsidR="006869A0" w:rsidRPr="006869A0">
        <w:rPr>
          <w:rFonts w:asciiTheme="minorHAnsi" w:hAnsiTheme="minorHAnsi" w:cstheme="minorHAnsi"/>
          <w:szCs w:val="22"/>
        </w:rPr>
        <w:t xml:space="preserve">n° AF 2026-0010 </w:t>
      </w:r>
      <w:r w:rsidR="006869A0">
        <w:rPr>
          <w:rFonts w:asciiTheme="minorHAnsi" w:hAnsiTheme="minorHAnsi" w:cstheme="minorHAnsi"/>
          <w:szCs w:val="22"/>
        </w:rPr>
        <w:t xml:space="preserve"> intitulé « </w:t>
      </w:r>
      <w:r w:rsidR="006869A0" w:rsidRPr="006869A0">
        <w:rPr>
          <w:rFonts w:asciiTheme="minorHAnsi" w:hAnsiTheme="minorHAnsi" w:cstheme="minorHAnsi"/>
          <w:szCs w:val="22"/>
        </w:rPr>
        <w:t>Prestations externes pour industrialisation de la Flair Box</w:t>
      </w:r>
      <w:r w:rsidR="006869A0">
        <w:rPr>
          <w:rFonts w:asciiTheme="minorHAnsi" w:hAnsiTheme="minorHAnsi" w:cstheme="minorHAnsi"/>
          <w:szCs w:val="22"/>
        </w:rPr>
        <w:t> »</w:t>
      </w:r>
      <w:r w:rsidRPr="001469C4">
        <w:rPr>
          <w:rFonts w:asciiTheme="minorHAnsi" w:hAnsiTheme="minorHAnsi" w:cstheme="minorHAnsi"/>
          <w:szCs w:val="22"/>
        </w:rPr>
        <w:t xml:space="preserve">reporté en Annexe 1 des présentes, dans lequel figure le détail de l'expression de son besoin (le « </w:t>
      </w:r>
      <w:r w:rsidRPr="001469C4">
        <w:rPr>
          <w:rFonts w:asciiTheme="minorHAnsi" w:hAnsiTheme="minorHAnsi" w:cstheme="minorHAnsi"/>
          <w:b/>
          <w:bCs/>
          <w:szCs w:val="22"/>
        </w:rPr>
        <w:t>Cahier des Charges</w:t>
      </w:r>
      <w:r w:rsidRPr="001469C4">
        <w:rPr>
          <w:rFonts w:asciiTheme="minorHAnsi" w:hAnsiTheme="minorHAnsi" w:cstheme="minorHAnsi"/>
          <w:szCs w:val="22"/>
        </w:rPr>
        <w:t xml:space="preserve"> »).</w:t>
      </w:r>
    </w:p>
    <w:p w14:paraId="2089E3ED" w14:textId="77777777" w:rsidR="00692686" w:rsidRPr="001469C4" w:rsidRDefault="00692686" w:rsidP="00AD4154">
      <w:pPr>
        <w:pStyle w:val="Retraitcorpsdetexte"/>
        <w:ind w:left="0"/>
        <w:jc w:val="both"/>
        <w:rPr>
          <w:rFonts w:asciiTheme="minorHAnsi" w:hAnsiTheme="minorHAnsi" w:cstheme="minorHAnsi"/>
          <w:szCs w:val="22"/>
        </w:rPr>
      </w:pPr>
    </w:p>
    <w:p w14:paraId="7A740F17" w14:textId="40D3075C" w:rsidR="00C7152E" w:rsidRPr="001469C4" w:rsidRDefault="00692686" w:rsidP="001D5221">
      <w:pPr>
        <w:pStyle w:val="Retraitcorpsdetexte"/>
        <w:ind w:left="0"/>
        <w:jc w:val="both"/>
        <w:rPr>
          <w:rFonts w:asciiTheme="minorHAnsi" w:hAnsiTheme="minorHAnsi" w:cstheme="minorHAnsi"/>
          <w:szCs w:val="22"/>
        </w:rPr>
      </w:pPr>
      <w:proofErr w:type="gramStart"/>
      <w:r w:rsidRPr="001469C4">
        <w:rPr>
          <w:rFonts w:asciiTheme="minorHAnsi" w:hAnsiTheme="minorHAnsi" w:cstheme="minorHAnsi"/>
          <w:szCs w:val="22"/>
        </w:rPr>
        <w:t>Suite à</w:t>
      </w:r>
      <w:proofErr w:type="gramEnd"/>
      <w:r w:rsidRPr="001469C4">
        <w:rPr>
          <w:rFonts w:asciiTheme="minorHAnsi" w:hAnsiTheme="minorHAnsi" w:cstheme="minorHAnsi"/>
          <w:szCs w:val="22"/>
        </w:rPr>
        <w:t xml:space="preserve"> la procédure mentionnée ci-dessus, IFPEN a sélectionné le Titulaire sur la base de son offre finale pour lui confier la réalisation des prestations décrites au Cahier des Charges (les « </w:t>
      </w:r>
      <w:r w:rsidRPr="001469C4">
        <w:rPr>
          <w:rFonts w:asciiTheme="minorHAnsi" w:hAnsiTheme="minorHAnsi" w:cstheme="minorHAnsi"/>
          <w:b/>
          <w:bCs/>
          <w:szCs w:val="22"/>
        </w:rPr>
        <w:t>Prestations</w:t>
      </w:r>
      <w:r w:rsidRPr="001469C4">
        <w:rPr>
          <w:rFonts w:asciiTheme="minorHAnsi" w:hAnsiTheme="minorHAnsi" w:cstheme="minorHAnsi"/>
          <w:szCs w:val="22"/>
        </w:rPr>
        <w:t> »)</w:t>
      </w:r>
      <w:r w:rsidR="00C7152E" w:rsidRPr="001469C4">
        <w:rPr>
          <w:rFonts w:asciiTheme="minorHAnsi" w:hAnsiTheme="minorHAnsi" w:cstheme="minorHAnsi"/>
          <w:szCs w:val="22"/>
        </w:rPr>
        <w:t>.</w:t>
      </w:r>
    </w:p>
    <w:p w14:paraId="5173D7EC" w14:textId="77777777" w:rsidR="00C7152E" w:rsidRPr="001469C4" w:rsidRDefault="00C7152E" w:rsidP="001D5221">
      <w:pPr>
        <w:jc w:val="both"/>
        <w:rPr>
          <w:rFonts w:asciiTheme="minorHAnsi" w:hAnsiTheme="minorHAnsi" w:cstheme="minorHAnsi"/>
          <w:szCs w:val="22"/>
        </w:rPr>
      </w:pPr>
    </w:p>
    <w:p w14:paraId="642F483B" w14:textId="4775E8F4" w:rsidR="00C7152E" w:rsidRPr="001469C4" w:rsidRDefault="006E73E3" w:rsidP="001D5221">
      <w:pPr>
        <w:pStyle w:val="Retraitcorpsdetexte"/>
        <w:ind w:left="0"/>
        <w:jc w:val="both"/>
        <w:rPr>
          <w:rFonts w:asciiTheme="minorHAnsi" w:hAnsiTheme="minorHAnsi" w:cstheme="minorHAnsi"/>
          <w:szCs w:val="22"/>
        </w:rPr>
      </w:pPr>
      <w:r w:rsidRPr="001469C4">
        <w:rPr>
          <w:rFonts w:asciiTheme="minorHAnsi" w:hAnsiTheme="minorHAnsi" w:cstheme="minorHAnsi"/>
          <w:szCs w:val="22"/>
        </w:rPr>
        <w:t xml:space="preserve">En acceptant la réalisation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Pr="001469C4">
        <w:rPr>
          <w:rFonts w:asciiTheme="minorHAnsi" w:hAnsiTheme="minorHAnsi" w:cstheme="minorHAnsi"/>
          <w:szCs w:val="22"/>
        </w:rPr>
        <w:t xml:space="preserve"> confié</w:t>
      </w:r>
      <w:r w:rsidR="00692686" w:rsidRPr="001469C4">
        <w:rPr>
          <w:rFonts w:asciiTheme="minorHAnsi" w:hAnsiTheme="minorHAnsi" w:cstheme="minorHAnsi"/>
          <w:szCs w:val="22"/>
        </w:rPr>
        <w:t>es</w:t>
      </w:r>
      <w:r w:rsidR="00C7152E" w:rsidRPr="001469C4">
        <w:rPr>
          <w:rFonts w:asciiTheme="minorHAnsi" w:hAnsiTheme="minorHAnsi" w:cstheme="minorHAnsi"/>
          <w:szCs w:val="22"/>
        </w:rPr>
        <w:t xml:space="preserve"> à ses soins par </w:t>
      </w:r>
      <w:r w:rsidR="00980BF5" w:rsidRPr="001469C4">
        <w:rPr>
          <w:rFonts w:asciiTheme="minorHAnsi" w:hAnsiTheme="minorHAnsi" w:cstheme="minorHAnsi"/>
          <w:szCs w:val="22"/>
        </w:rPr>
        <w:t>IFPEN</w:t>
      </w:r>
      <w:r w:rsidRPr="001469C4">
        <w:rPr>
          <w:rFonts w:asciiTheme="minorHAnsi" w:hAnsiTheme="minorHAnsi" w:cstheme="minorHAnsi"/>
          <w:szCs w:val="22"/>
        </w:rPr>
        <w:t xml:space="preserve">, </w:t>
      </w:r>
      <w:r w:rsidR="007E1AE6" w:rsidRPr="001469C4">
        <w:rPr>
          <w:rFonts w:asciiTheme="minorHAnsi" w:hAnsiTheme="minorHAnsi" w:cstheme="minorHAnsi"/>
          <w:szCs w:val="22"/>
        </w:rPr>
        <w:t>le Titulaire s'engage sur la base d'une obligation de résultat à réaliser ces Prestations selon les modalités définies aux présentes, en termes de quantité, de performance, de coût et de délais, et déclare disposer des compétences lui permettant de répondre aux besoins du Client tels qu’exprimés au Cahier des Charges. Il déclare trouver réalistes les contraintes imposées, notamment en termes de délais et de qualité de service par les présentes, et reconnaît avoir été informé du caractère essentiel du respect de ces contraintes dans l’exécution des Prestations pour le Client au regard des exigences liées à l’activité de ce dernier.</w:t>
      </w:r>
    </w:p>
    <w:p w14:paraId="04F2F4ED" w14:textId="77777777" w:rsidR="001D5221" w:rsidRPr="001469C4" w:rsidRDefault="001D5221" w:rsidP="001D5221">
      <w:pPr>
        <w:pStyle w:val="Retraitcorpsdetexte"/>
        <w:ind w:left="0"/>
        <w:jc w:val="both"/>
        <w:rPr>
          <w:rFonts w:asciiTheme="minorHAnsi" w:hAnsiTheme="minorHAnsi" w:cstheme="minorHAnsi"/>
          <w:szCs w:val="22"/>
        </w:rPr>
      </w:pPr>
    </w:p>
    <w:p w14:paraId="77AAD461" w14:textId="77777777" w:rsidR="00C7152E" w:rsidRPr="001469C4" w:rsidRDefault="00C7152E" w:rsidP="001D5221">
      <w:pPr>
        <w:pStyle w:val="Retraitcorpsdetexte"/>
        <w:ind w:left="0"/>
        <w:jc w:val="both"/>
        <w:rPr>
          <w:rFonts w:asciiTheme="minorHAnsi" w:hAnsiTheme="minorHAnsi" w:cstheme="minorHAnsi"/>
          <w:szCs w:val="22"/>
        </w:rPr>
      </w:pPr>
      <w:r w:rsidRPr="001469C4">
        <w:rPr>
          <w:rFonts w:asciiTheme="minorHAnsi" w:hAnsiTheme="minorHAnsi" w:cstheme="minorHAnsi"/>
          <w:szCs w:val="22"/>
        </w:rPr>
        <w:t xml:space="preserve">En effet, il est expressément acté </w:t>
      </w:r>
      <w:r w:rsidR="00980BF5" w:rsidRPr="001469C4">
        <w:rPr>
          <w:rFonts w:asciiTheme="minorHAnsi" w:hAnsiTheme="minorHAnsi" w:cstheme="minorHAnsi"/>
          <w:szCs w:val="22"/>
        </w:rPr>
        <w:t>qu’IFPEN</w:t>
      </w:r>
      <w:r w:rsidRPr="001469C4">
        <w:rPr>
          <w:rFonts w:asciiTheme="minorHAnsi" w:hAnsiTheme="minorHAnsi" w:cstheme="minorHAnsi"/>
          <w:szCs w:val="22"/>
        </w:rPr>
        <w:t xml:space="preserve"> a retenu l'o</w:t>
      </w:r>
      <w:r w:rsidR="00B40BA6" w:rsidRPr="001469C4">
        <w:rPr>
          <w:rFonts w:asciiTheme="minorHAnsi" w:hAnsiTheme="minorHAnsi" w:cstheme="minorHAnsi"/>
          <w:szCs w:val="22"/>
        </w:rPr>
        <w:t>ffre formulée par le Titulaire</w:t>
      </w:r>
      <w:r w:rsidRPr="001469C4">
        <w:rPr>
          <w:rFonts w:asciiTheme="minorHAnsi" w:hAnsiTheme="minorHAnsi" w:cstheme="minorHAnsi"/>
          <w:szCs w:val="22"/>
        </w:rPr>
        <w:t xml:space="preserve"> compte tenu de ce que ce dernier a expressément assuré :</w:t>
      </w:r>
    </w:p>
    <w:p w14:paraId="6FA2747D" w14:textId="18DA3F15"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que</w:t>
      </w:r>
      <w:proofErr w:type="gramEnd"/>
      <w:r w:rsidRPr="001469C4">
        <w:rPr>
          <w:rFonts w:asciiTheme="minorHAnsi" w:hAnsiTheme="minorHAnsi" w:cstheme="minorHAnsi"/>
          <w:szCs w:val="22"/>
        </w:rPr>
        <w:t xml:space="preserve"> son offre </w:t>
      </w:r>
      <w:proofErr w:type="gramStart"/>
      <w:r w:rsidRPr="001469C4">
        <w:rPr>
          <w:rFonts w:asciiTheme="minorHAnsi" w:hAnsiTheme="minorHAnsi" w:cstheme="minorHAnsi"/>
          <w:szCs w:val="22"/>
        </w:rPr>
        <w:t>répondait</w:t>
      </w:r>
      <w:proofErr w:type="gramEnd"/>
      <w:r w:rsidRPr="001469C4">
        <w:rPr>
          <w:rFonts w:asciiTheme="minorHAnsi" w:hAnsiTheme="minorHAnsi" w:cstheme="minorHAnsi"/>
          <w:szCs w:val="22"/>
        </w:rPr>
        <w:t xml:space="preserve"> aux enjeux et </w:t>
      </w:r>
      <w:r w:rsidR="00980BF5" w:rsidRPr="001469C4">
        <w:rPr>
          <w:rFonts w:asciiTheme="minorHAnsi" w:hAnsiTheme="minorHAnsi" w:cstheme="minorHAnsi"/>
          <w:szCs w:val="22"/>
        </w:rPr>
        <w:t>attentes exprimés par IFPEN</w:t>
      </w:r>
      <w:r w:rsidRPr="001469C4">
        <w:rPr>
          <w:rFonts w:asciiTheme="minorHAnsi" w:hAnsiTheme="minorHAnsi" w:cstheme="minorHAnsi"/>
          <w:szCs w:val="22"/>
        </w:rPr>
        <w:t xml:space="preserve"> dans son Cahier des </w:t>
      </w:r>
      <w:r w:rsidR="007E1AE6" w:rsidRPr="001469C4">
        <w:rPr>
          <w:rFonts w:asciiTheme="minorHAnsi" w:hAnsiTheme="minorHAnsi" w:cstheme="minorHAnsi"/>
          <w:szCs w:val="22"/>
        </w:rPr>
        <w:t xml:space="preserve">Charges </w:t>
      </w:r>
      <w:r w:rsidRPr="001469C4">
        <w:rPr>
          <w:rFonts w:asciiTheme="minorHAnsi" w:hAnsiTheme="minorHAnsi" w:cstheme="minorHAnsi"/>
          <w:szCs w:val="22"/>
        </w:rPr>
        <w:t>et notamment couvrait l'intégralité des besoins</w:t>
      </w:r>
      <w:r w:rsidR="00980BF5" w:rsidRPr="001469C4">
        <w:rPr>
          <w:rFonts w:asciiTheme="minorHAnsi" w:hAnsiTheme="minorHAnsi" w:cstheme="minorHAnsi"/>
          <w:szCs w:val="22"/>
        </w:rPr>
        <w:t xml:space="preserve"> d’IFPEN</w:t>
      </w:r>
      <w:r w:rsidRPr="001469C4">
        <w:rPr>
          <w:rFonts w:asciiTheme="minorHAnsi" w:hAnsiTheme="minorHAnsi" w:cstheme="minorHAnsi"/>
          <w:szCs w:val="22"/>
        </w:rPr>
        <w:t xml:space="preserve"> visés au </w:t>
      </w:r>
      <w:r w:rsidR="007E1AE6" w:rsidRPr="001469C4">
        <w:rPr>
          <w:rFonts w:asciiTheme="minorHAnsi" w:hAnsiTheme="minorHAnsi" w:cstheme="minorHAnsi"/>
          <w:szCs w:val="22"/>
        </w:rPr>
        <w:t>Cahier des Charges</w:t>
      </w:r>
      <w:r w:rsidRPr="001469C4">
        <w:rPr>
          <w:rFonts w:asciiTheme="minorHAnsi" w:hAnsiTheme="minorHAnsi" w:cstheme="minorHAnsi"/>
          <w:szCs w:val="22"/>
        </w:rPr>
        <w:t>,</w:t>
      </w:r>
    </w:p>
    <w:p w14:paraId="465BC4F0" w14:textId="71B014E8"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que</w:t>
      </w:r>
      <w:proofErr w:type="gramEnd"/>
      <w:r w:rsidRPr="001469C4">
        <w:rPr>
          <w:rFonts w:asciiTheme="minorHAnsi" w:hAnsiTheme="minorHAnsi" w:cstheme="minorHAnsi"/>
          <w:szCs w:val="22"/>
        </w:rPr>
        <w:t xml:space="preserve"> son offre prenait en compte les différentes cont</w:t>
      </w:r>
      <w:r w:rsidR="00980BF5" w:rsidRPr="001469C4">
        <w:rPr>
          <w:rFonts w:asciiTheme="minorHAnsi" w:hAnsiTheme="minorHAnsi" w:cstheme="minorHAnsi"/>
          <w:szCs w:val="22"/>
        </w:rPr>
        <w:t>raintes indiquées par IFPEN</w:t>
      </w:r>
      <w:r w:rsidRPr="001469C4">
        <w:rPr>
          <w:rFonts w:asciiTheme="minorHAnsi" w:hAnsiTheme="minorHAnsi" w:cstheme="minorHAnsi"/>
          <w:szCs w:val="22"/>
        </w:rPr>
        <w:t xml:space="preserve"> dans son </w:t>
      </w:r>
      <w:r w:rsidR="007E1AE6" w:rsidRPr="001469C4">
        <w:rPr>
          <w:rFonts w:asciiTheme="minorHAnsi" w:hAnsiTheme="minorHAnsi" w:cstheme="minorHAnsi"/>
          <w:szCs w:val="22"/>
        </w:rPr>
        <w:t>Cahier des Charges</w:t>
      </w:r>
      <w:r w:rsidRPr="001469C4">
        <w:rPr>
          <w:rFonts w:asciiTheme="minorHAnsi" w:hAnsiTheme="minorHAnsi" w:cstheme="minorHAnsi"/>
          <w:szCs w:val="22"/>
        </w:rPr>
        <w:t>,</w:t>
      </w:r>
    </w:p>
    <w:p w14:paraId="499F09D2" w14:textId="1D7E322A"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être</w:t>
      </w:r>
      <w:proofErr w:type="gramEnd"/>
      <w:r w:rsidRPr="001469C4">
        <w:rPr>
          <w:rFonts w:asciiTheme="minorHAnsi" w:hAnsiTheme="minorHAnsi" w:cstheme="minorHAnsi"/>
          <w:szCs w:val="22"/>
        </w:rPr>
        <w:t xml:space="preserve"> informé du carac</w:t>
      </w:r>
      <w:r w:rsidR="00B40BA6" w:rsidRPr="001469C4">
        <w:rPr>
          <w:rFonts w:asciiTheme="minorHAnsi" w:hAnsiTheme="minorHAnsi" w:cstheme="minorHAnsi"/>
          <w:szCs w:val="22"/>
        </w:rPr>
        <w:t xml:space="preserve">tère stratégique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Pr="001469C4">
        <w:rPr>
          <w:rFonts w:asciiTheme="minorHAnsi" w:hAnsiTheme="minorHAnsi" w:cstheme="minorHAnsi"/>
          <w:szCs w:val="22"/>
        </w:rPr>
        <w:t xml:space="preserve"> et notamment qu'un manquement ou une faute dans</w:t>
      </w:r>
      <w:r w:rsidR="00B40BA6" w:rsidRPr="001469C4">
        <w:rPr>
          <w:rFonts w:asciiTheme="minorHAnsi" w:hAnsiTheme="minorHAnsi" w:cstheme="minorHAnsi"/>
          <w:szCs w:val="22"/>
        </w:rPr>
        <w:t xml:space="preserve"> la réalisation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00A63DD7" w:rsidRPr="001469C4">
        <w:rPr>
          <w:rFonts w:asciiTheme="minorHAnsi" w:hAnsiTheme="minorHAnsi" w:cstheme="minorHAnsi"/>
          <w:szCs w:val="22"/>
        </w:rPr>
        <w:t xml:space="preserve"> </w:t>
      </w:r>
      <w:r w:rsidRPr="001469C4">
        <w:rPr>
          <w:rFonts w:asciiTheme="minorHAnsi" w:hAnsiTheme="minorHAnsi" w:cstheme="minorHAnsi"/>
          <w:szCs w:val="22"/>
        </w:rPr>
        <w:t xml:space="preserve">pourrait </w:t>
      </w:r>
      <w:proofErr w:type="gramStart"/>
      <w:r w:rsidRPr="001469C4">
        <w:rPr>
          <w:rFonts w:asciiTheme="minorHAnsi" w:hAnsiTheme="minorHAnsi" w:cstheme="minorHAnsi"/>
          <w:szCs w:val="22"/>
        </w:rPr>
        <w:t>avoir</w:t>
      </w:r>
      <w:proofErr w:type="gramEnd"/>
      <w:r w:rsidRPr="001469C4">
        <w:rPr>
          <w:rFonts w:asciiTheme="minorHAnsi" w:hAnsiTheme="minorHAnsi" w:cstheme="minorHAnsi"/>
          <w:szCs w:val="22"/>
        </w:rPr>
        <w:t xml:space="preserve"> des conséquences dommageables importantes pour</w:t>
      </w:r>
      <w:r w:rsidR="009551D6" w:rsidRPr="001469C4">
        <w:rPr>
          <w:rFonts w:asciiTheme="minorHAnsi" w:hAnsiTheme="minorHAnsi" w:cstheme="minorHAnsi"/>
          <w:szCs w:val="22"/>
        </w:rPr>
        <w:t xml:space="preserve"> IFPEN</w:t>
      </w:r>
      <w:r w:rsidRPr="001469C4">
        <w:rPr>
          <w:rFonts w:asciiTheme="minorHAnsi" w:hAnsiTheme="minorHAnsi" w:cstheme="minorHAnsi"/>
          <w:szCs w:val="22"/>
        </w:rPr>
        <w:t xml:space="preserve"> compte t</w:t>
      </w:r>
      <w:r w:rsidR="00B40BA6" w:rsidRPr="001469C4">
        <w:rPr>
          <w:rFonts w:asciiTheme="minorHAnsi" w:hAnsiTheme="minorHAnsi" w:cstheme="minorHAnsi"/>
          <w:szCs w:val="22"/>
        </w:rPr>
        <w:t xml:space="preserve">enu de la nature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00A63DD7" w:rsidRPr="001469C4">
        <w:rPr>
          <w:rFonts w:asciiTheme="minorHAnsi" w:hAnsiTheme="minorHAnsi" w:cstheme="minorHAnsi"/>
          <w:szCs w:val="22"/>
        </w:rPr>
        <w:t xml:space="preserve"> </w:t>
      </w:r>
      <w:r w:rsidR="00B40BA6" w:rsidRPr="001469C4">
        <w:rPr>
          <w:rFonts w:asciiTheme="minorHAnsi" w:hAnsiTheme="minorHAnsi" w:cstheme="minorHAnsi"/>
          <w:szCs w:val="22"/>
        </w:rPr>
        <w:t>essentiel</w:t>
      </w:r>
      <w:r w:rsidR="003B672E" w:rsidRPr="001469C4">
        <w:rPr>
          <w:rFonts w:asciiTheme="minorHAnsi" w:hAnsiTheme="minorHAnsi" w:cstheme="minorHAnsi"/>
          <w:szCs w:val="22"/>
        </w:rPr>
        <w:t>le</w:t>
      </w:r>
      <w:r w:rsidRPr="001469C4">
        <w:rPr>
          <w:rFonts w:asciiTheme="minorHAnsi" w:hAnsiTheme="minorHAnsi" w:cstheme="minorHAnsi"/>
          <w:szCs w:val="22"/>
        </w:rPr>
        <w:t xml:space="preserve"> à l’activité </w:t>
      </w:r>
      <w:r w:rsidR="009551D6" w:rsidRPr="001469C4">
        <w:rPr>
          <w:rFonts w:asciiTheme="minorHAnsi" w:hAnsiTheme="minorHAnsi" w:cstheme="minorHAnsi"/>
          <w:szCs w:val="22"/>
        </w:rPr>
        <w:t>d’IFPEN</w:t>
      </w:r>
      <w:r w:rsidRPr="001469C4">
        <w:rPr>
          <w:rFonts w:asciiTheme="minorHAnsi" w:hAnsiTheme="minorHAnsi" w:cstheme="minorHAnsi"/>
          <w:szCs w:val="22"/>
        </w:rPr>
        <w:t>,</w:t>
      </w:r>
    </w:p>
    <w:p w14:paraId="7548A6EF" w14:textId="665A8818"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disposer</w:t>
      </w:r>
      <w:proofErr w:type="gramEnd"/>
      <w:r w:rsidRPr="001469C4">
        <w:rPr>
          <w:rFonts w:asciiTheme="minorHAnsi" w:hAnsiTheme="minorHAnsi" w:cstheme="minorHAnsi"/>
          <w:szCs w:val="22"/>
        </w:rPr>
        <w:t xml:space="preserve"> de l'organisation, des moyens matériels et humains, des compétences pour mener à bonne fin et à son term</w:t>
      </w:r>
      <w:r w:rsidR="00B40BA6" w:rsidRPr="001469C4">
        <w:rPr>
          <w:rFonts w:asciiTheme="minorHAnsi" w:hAnsiTheme="minorHAnsi" w:cstheme="minorHAnsi"/>
          <w:szCs w:val="22"/>
        </w:rPr>
        <w:t xml:space="preserve">e la réalisation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00A63DD7" w:rsidRPr="001469C4">
        <w:rPr>
          <w:rFonts w:asciiTheme="minorHAnsi" w:hAnsiTheme="minorHAnsi" w:cstheme="minorHAnsi"/>
          <w:szCs w:val="22"/>
        </w:rPr>
        <w:t xml:space="preserve"> </w:t>
      </w:r>
      <w:r w:rsidR="009425D9" w:rsidRPr="001469C4">
        <w:rPr>
          <w:rFonts w:asciiTheme="minorHAnsi" w:hAnsiTheme="minorHAnsi" w:cstheme="minorHAnsi"/>
          <w:szCs w:val="22"/>
        </w:rPr>
        <w:t>objet des</w:t>
      </w:r>
      <w:r w:rsidRPr="001469C4">
        <w:rPr>
          <w:rFonts w:asciiTheme="minorHAnsi" w:hAnsiTheme="minorHAnsi" w:cstheme="minorHAnsi"/>
          <w:szCs w:val="22"/>
        </w:rPr>
        <w:t xml:space="preserve"> présent</w:t>
      </w:r>
      <w:r w:rsidR="009425D9" w:rsidRPr="001469C4">
        <w:rPr>
          <w:rFonts w:asciiTheme="minorHAnsi" w:hAnsiTheme="minorHAnsi" w:cstheme="minorHAnsi"/>
          <w:szCs w:val="22"/>
        </w:rPr>
        <w:t>es</w:t>
      </w:r>
      <w:r w:rsidRPr="001469C4">
        <w:rPr>
          <w:rFonts w:asciiTheme="minorHAnsi" w:hAnsiTheme="minorHAnsi" w:cstheme="minorHAnsi"/>
          <w:szCs w:val="22"/>
        </w:rPr>
        <w:t xml:space="preserve">, </w:t>
      </w:r>
    </w:p>
    <w:p w14:paraId="7F39235E" w14:textId="77777777"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avoir</w:t>
      </w:r>
      <w:proofErr w:type="gramEnd"/>
      <w:r w:rsidRPr="001469C4">
        <w:rPr>
          <w:rFonts w:asciiTheme="minorHAnsi" w:hAnsiTheme="minorHAnsi" w:cstheme="minorHAnsi"/>
          <w:szCs w:val="22"/>
        </w:rPr>
        <w:t xml:space="preserve"> été en mesure de disposer dans le cadre de la consultation visée ci-dessus de l'ensemble des informations utiles à la formulation de son offre finale et à la compréhension de ses engagements dans le cadre </w:t>
      </w:r>
      <w:r w:rsidR="009425D9" w:rsidRPr="001469C4">
        <w:rPr>
          <w:rFonts w:asciiTheme="minorHAnsi" w:hAnsiTheme="minorHAnsi" w:cstheme="minorHAnsi"/>
          <w:szCs w:val="22"/>
        </w:rPr>
        <w:t>des présentes</w:t>
      </w:r>
      <w:r w:rsidRPr="001469C4">
        <w:rPr>
          <w:rFonts w:asciiTheme="minorHAnsi" w:hAnsiTheme="minorHAnsi" w:cstheme="minorHAnsi"/>
          <w:szCs w:val="22"/>
        </w:rPr>
        <w:t>,</w:t>
      </w:r>
    </w:p>
    <w:p w14:paraId="4E0ED9CA" w14:textId="77777777"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avoir</w:t>
      </w:r>
      <w:proofErr w:type="gramEnd"/>
      <w:r w:rsidRPr="001469C4">
        <w:rPr>
          <w:rFonts w:asciiTheme="minorHAnsi" w:hAnsiTheme="minorHAnsi" w:cstheme="minorHAnsi"/>
          <w:szCs w:val="22"/>
        </w:rPr>
        <w:t xml:space="preserve"> pris la mesure des contraintes propres au métier et à l'organis</w:t>
      </w:r>
      <w:r w:rsidR="009551D6" w:rsidRPr="001469C4">
        <w:rPr>
          <w:rFonts w:asciiTheme="minorHAnsi" w:hAnsiTheme="minorHAnsi" w:cstheme="minorHAnsi"/>
          <w:szCs w:val="22"/>
        </w:rPr>
        <w:t>ation de l'activité d'IFPEN</w:t>
      </w:r>
      <w:r w:rsidRPr="001469C4">
        <w:rPr>
          <w:rFonts w:asciiTheme="minorHAnsi" w:hAnsiTheme="minorHAnsi" w:cstheme="minorHAnsi"/>
          <w:szCs w:val="22"/>
        </w:rPr>
        <w:t xml:space="preserve"> dans le cadre de son domaine d'intervention pour formuler son offre finale,</w:t>
      </w:r>
    </w:p>
    <w:p w14:paraId="2AC5F1FA" w14:textId="0D84461D" w:rsidR="00C7152E" w:rsidRPr="001469C4"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remplir</w:t>
      </w:r>
      <w:proofErr w:type="gramEnd"/>
      <w:r w:rsidRPr="001469C4">
        <w:rPr>
          <w:rFonts w:asciiTheme="minorHAnsi" w:hAnsiTheme="minorHAnsi" w:cstheme="minorHAnsi"/>
          <w:szCs w:val="22"/>
        </w:rPr>
        <w:t xml:space="preserve"> les objectifs de continuité, de réactivité, d'évolutivité et d'efficacité li</w:t>
      </w:r>
      <w:r w:rsidR="00B40BA6" w:rsidRPr="001469C4">
        <w:rPr>
          <w:rFonts w:asciiTheme="minorHAnsi" w:hAnsiTheme="minorHAnsi" w:cstheme="minorHAnsi"/>
          <w:szCs w:val="22"/>
        </w:rPr>
        <w:t xml:space="preserve">és à l'exécution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Pr="001469C4">
        <w:rPr>
          <w:rFonts w:asciiTheme="minorHAnsi" w:hAnsiTheme="minorHAnsi" w:cstheme="minorHAnsi"/>
          <w:szCs w:val="22"/>
        </w:rPr>
        <w:t>,</w:t>
      </w:r>
    </w:p>
    <w:p w14:paraId="06E0C443" w14:textId="79051A70" w:rsidR="00C7152E" w:rsidRDefault="00C7152E" w:rsidP="00594683">
      <w:pPr>
        <w:pStyle w:val="Retraitcorpsdetexte"/>
        <w:numPr>
          <w:ilvl w:val="0"/>
          <w:numId w:val="3"/>
        </w:numPr>
        <w:autoSpaceDE w:val="0"/>
        <w:autoSpaceDN w:val="0"/>
        <w:jc w:val="both"/>
        <w:rPr>
          <w:rFonts w:asciiTheme="minorHAnsi" w:hAnsiTheme="minorHAnsi" w:cstheme="minorHAnsi"/>
          <w:szCs w:val="22"/>
        </w:rPr>
      </w:pPr>
      <w:proofErr w:type="gramStart"/>
      <w:r w:rsidRPr="001469C4">
        <w:rPr>
          <w:rFonts w:asciiTheme="minorHAnsi" w:hAnsiTheme="minorHAnsi" w:cstheme="minorHAnsi"/>
          <w:szCs w:val="22"/>
        </w:rPr>
        <w:t>suivre</w:t>
      </w:r>
      <w:proofErr w:type="gramEnd"/>
      <w:r w:rsidRPr="001469C4">
        <w:rPr>
          <w:rFonts w:asciiTheme="minorHAnsi" w:hAnsiTheme="minorHAnsi" w:cstheme="minorHAnsi"/>
          <w:szCs w:val="22"/>
        </w:rPr>
        <w:t xml:space="preserve"> les évolutions législatives et technolog</w:t>
      </w:r>
      <w:r w:rsidR="00B40BA6" w:rsidRPr="001469C4">
        <w:rPr>
          <w:rFonts w:asciiTheme="minorHAnsi" w:hAnsiTheme="minorHAnsi" w:cstheme="minorHAnsi"/>
          <w:szCs w:val="22"/>
        </w:rPr>
        <w:t xml:space="preserve">iques en lien avec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Pr="001469C4">
        <w:rPr>
          <w:rFonts w:asciiTheme="minorHAnsi" w:hAnsiTheme="minorHAnsi" w:cstheme="minorHAnsi"/>
          <w:szCs w:val="22"/>
        </w:rPr>
        <w:t>,</w:t>
      </w:r>
    </w:p>
    <w:p w14:paraId="3FC699A5" w14:textId="2342B60C" w:rsidR="00BD1ABD" w:rsidRPr="001469C4" w:rsidRDefault="00BD1ABD" w:rsidP="00594683">
      <w:pPr>
        <w:pStyle w:val="Retraitcorpsdetexte"/>
        <w:numPr>
          <w:ilvl w:val="0"/>
          <w:numId w:val="3"/>
        </w:numPr>
        <w:autoSpaceDE w:val="0"/>
        <w:autoSpaceDN w:val="0"/>
        <w:jc w:val="both"/>
        <w:rPr>
          <w:rFonts w:asciiTheme="minorHAnsi" w:hAnsiTheme="minorHAnsi" w:cstheme="minorHAnsi"/>
          <w:szCs w:val="22"/>
        </w:rPr>
      </w:pPr>
      <w:r>
        <w:rPr>
          <w:rFonts w:asciiTheme="minorHAnsi" w:hAnsiTheme="minorHAnsi" w:cstheme="minorHAnsi"/>
          <w:szCs w:val="22"/>
        </w:rPr>
        <w:t>Délais engagés de réalisation du Prototype B,</w:t>
      </w:r>
    </w:p>
    <w:p w14:paraId="77D5F9E8" w14:textId="77777777" w:rsidR="00C7152E" w:rsidRPr="001469C4" w:rsidRDefault="00C7152E" w:rsidP="001D5221">
      <w:pPr>
        <w:pStyle w:val="Retraitcorpsdetexte"/>
        <w:ind w:left="0"/>
        <w:jc w:val="both"/>
        <w:rPr>
          <w:rFonts w:asciiTheme="minorHAnsi" w:hAnsiTheme="minorHAnsi" w:cstheme="minorHAnsi"/>
          <w:szCs w:val="22"/>
        </w:rPr>
      </w:pPr>
      <w:proofErr w:type="gramStart"/>
      <w:r w:rsidRPr="001469C4">
        <w:rPr>
          <w:rFonts w:asciiTheme="minorHAnsi" w:hAnsiTheme="minorHAnsi" w:cstheme="minorHAnsi"/>
          <w:szCs w:val="22"/>
        </w:rPr>
        <w:t>ce</w:t>
      </w:r>
      <w:proofErr w:type="gramEnd"/>
      <w:r w:rsidRPr="001469C4">
        <w:rPr>
          <w:rFonts w:asciiTheme="minorHAnsi" w:hAnsiTheme="minorHAnsi" w:cstheme="minorHAnsi"/>
          <w:szCs w:val="22"/>
        </w:rPr>
        <w:t xml:space="preserve"> qui constitue un élément es</w:t>
      </w:r>
      <w:r w:rsidR="009551D6" w:rsidRPr="001469C4">
        <w:rPr>
          <w:rFonts w:asciiTheme="minorHAnsi" w:hAnsiTheme="minorHAnsi" w:cstheme="minorHAnsi"/>
          <w:szCs w:val="22"/>
        </w:rPr>
        <w:t>sentiel à l’engagement d’IFPEN</w:t>
      </w:r>
      <w:r w:rsidRPr="001469C4">
        <w:rPr>
          <w:rFonts w:asciiTheme="minorHAnsi" w:hAnsiTheme="minorHAnsi" w:cstheme="minorHAnsi"/>
          <w:szCs w:val="22"/>
        </w:rPr>
        <w:t xml:space="preserve"> dans le cadre d</w:t>
      </w:r>
      <w:r w:rsidR="00550C61" w:rsidRPr="001469C4">
        <w:rPr>
          <w:rFonts w:asciiTheme="minorHAnsi" w:hAnsiTheme="minorHAnsi" w:cstheme="minorHAnsi"/>
          <w:szCs w:val="22"/>
        </w:rPr>
        <w:t>es présentes</w:t>
      </w:r>
      <w:r w:rsidRPr="001469C4">
        <w:rPr>
          <w:rFonts w:asciiTheme="minorHAnsi" w:hAnsiTheme="minorHAnsi" w:cstheme="minorHAnsi"/>
          <w:szCs w:val="22"/>
        </w:rPr>
        <w:t>.</w:t>
      </w:r>
    </w:p>
    <w:p w14:paraId="66E122A1" w14:textId="77777777" w:rsidR="00C7152E" w:rsidRPr="001469C4" w:rsidRDefault="00C7152E" w:rsidP="001D5221">
      <w:pPr>
        <w:jc w:val="both"/>
        <w:rPr>
          <w:rFonts w:asciiTheme="minorHAnsi" w:hAnsiTheme="minorHAnsi" w:cstheme="minorHAnsi"/>
          <w:szCs w:val="22"/>
        </w:rPr>
      </w:pPr>
    </w:p>
    <w:p w14:paraId="65FA6350" w14:textId="6F6545B8" w:rsidR="006869A0" w:rsidRDefault="006869A0">
      <w:pPr>
        <w:rPr>
          <w:rFonts w:asciiTheme="minorHAnsi" w:hAnsiTheme="minorHAnsi" w:cstheme="minorHAnsi"/>
          <w:szCs w:val="22"/>
        </w:rPr>
      </w:pPr>
      <w:r>
        <w:rPr>
          <w:rFonts w:asciiTheme="minorHAnsi" w:hAnsiTheme="minorHAnsi" w:cstheme="minorHAnsi"/>
          <w:szCs w:val="22"/>
        </w:rPr>
        <w:br w:type="page"/>
      </w:r>
    </w:p>
    <w:p w14:paraId="1B309836" w14:textId="77777777" w:rsidR="00C7152E" w:rsidRPr="001469C4" w:rsidRDefault="00C7152E" w:rsidP="001D5221">
      <w:pPr>
        <w:jc w:val="both"/>
        <w:rPr>
          <w:rFonts w:asciiTheme="minorHAnsi" w:hAnsiTheme="minorHAnsi" w:cstheme="minorHAnsi"/>
          <w:szCs w:val="22"/>
        </w:rPr>
      </w:pPr>
    </w:p>
    <w:p w14:paraId="51C0D252" w14:textId="77777777" w:rsidR="00627FDB" w:rsidRPr="001469C4" w:rsidRDefault="00627FDB" w:rsidP="001D5221">
      <w:pPr>
        <w:jc w:val="both"/>
        <w:rPr>
          <w:rFonts w:asciiTheme="minorHAnsi" w:hAnsiTheme="minorHAnsi" w:cstheme="minorHAnsi"/>
          <w:b/>
          <w:szCs w:val="22"/>
          <w:u w:val="single"/>
        </w:rPr>
      </w:pPr>
      <w:r w:rsidRPr="001469C4">
        <w:rPr>
          <w:rFonts w:asciiTheme="minorHAnsi" w:hAnsiTheme="minorHAnsi" w:cstheme="minorHAnsi"/>
          <w:b/>
          <w:szCs w:val="22"/>
          <w:u w:val="single"/>
        </w:rPr>
        <w:t>IL EST CONVENU CE QUI SUIT :</w:t>
      </w:r>
    </w:p>
    <w:p w14:paraId="6D5180F5" w14:textId="77777777" w:rsidR="00A9723A" w:rsidRPr="001469C4" w:rsidRDefault="00A9723A" w:rsidP="001D5221">
      <w:pPr>
        <w:rPr>
          <w:rFonts w:asciiTheme="minorHAnsi" w:hAnsiTheme="minorHAnsi" w:cstheme="minorHAnsi"/>
          <w:szCs w:val="22"/>
        </w:rPr>
      </w:pPr>
    </w:p>
    <w:p w14:paraId="6ACD29CB" w14:textId="77777777" w:rsidR="00627FDB" w:rsidRPr="001469C4" w:rsidRDefault="00627FDB" w:rsidP="001D5221">
      <w:pPr>
        <w:pStyle w:val="Titre1"/>
        <w:numPr>
          <w:ilvl w:val="0"/>
          <w:numId w:val="0"/>
        </w:numPr>
        <w:jc w:val="both"/>
        <w:rPr>
          <w:rFonts w:asciiTheme="minorHAnsi" w:hAnsiTheme="minorHAnsi" w:cstheme="minorHAnsi"/>
          <w:b w:val="0"/>
          <w:szCs w:val="22"/>
        </w:rPr>
      </w:pPr>
    </w:p>
    <w:p w14:paraId="5BC93513" w14:textId="77777777" w:rsidR="00627FDB" w:rsidRPr="001469C4" w:rsidRDefault="00305C02" w:rsidP="00594683">
      <w:pPr>
        <w:pStyle w:val="Titre1"/>
        <w:numPr>
          <w:ilvl w:val="0"/>
          <w:numId w:val="4"/>
        </w:numPr>
        <w:jc w:val="both"/>
        <w:rPr>
          <w:rFonts w:asciiTheme="minorHAnsi" w:hAnsiTheme="minorHAnsi" w:cstheme="minorHAnsi"/>
          <w:szCs w:val="22"/>
          <w:u w:val="single"/>
        </w:rPr>
      </w:pPr>
      <w:r w:rsidRPr="001469C4">
        <w:rPr>
          <w:rFonts w:asciiTheme="minorHAnsi" w:hAnsiTheme="minorHAnsi" w:cstheme="minorHAnsi"/>
          <w:szCs w:val="22"/>
          <w:u w:val="single"/>
        </w:rPr>
        <w:t>DÉFINITIONS</w:t>
      </w:r>
    </w:p>
    <w:p w14:paraId="5105FC22" w14:textId="77777777" w:rsidR="00627FDB" w:rsidRPr="001469C4" w:rsidRDefault="00627FDB" w:rsidP="001D5221">
      <w:pPr>
        <w:jc w:val="both"/>
        <w:rPr>
          <w:rFonts w:asciiTheme="minorHAnsi" w:hAnsiTheme="minorHAnsi" w:cstheme="minorHAnsi"/>
          <w:szCs w:val="22"/>
        </w:rPr>
      </w:pPr>
    </w:p>
    <w:p w14:paraId="6DA68335" w14:textId="3F0730BE" w:rsidR="00CB730B" w:rsidRPr="001469C4" w:rsidRDefault="007E1AE6" w:rsidP="001D5221">
      <w:pPr>
        <w:jc w:val="both"/>
        <w:rPr>
          <w:rFonts w:asciiTheme="minorHAnsi" w:hAnsiTheme="minorHAnsi" w:cstheme="minorHAnsi"/>
          <w:bCs/>
          <w:szCs w:val="22"/>
        </w:rPr>
      </w:pPr>
      <w:r w:rsidRPr="001469C4">
        <w:rPr>
          <w:rFonts w:asciiTheme="minorHAnsi" w:hAnsiTheme="minorHAnsi" w:cstheme="minorHAnsi"/>
          <w:b/>
          <w:bCs/>
          <w:szCs w:val="22"/>
        </w:rPr>
        <w:t>Cahier des Charges</w:t>
      </w:r>
      <w:r w:rsidR="00CB730B" w:rsidRPr="001469C4">
        <w:rPr>
          <w:rFonts w:asciiTheme="minorHAnsi" w:hAnsiTheme="minorHAnsi" w:cstheme="minorHAnsi"/>
          <w:b/>
          <w:bCs/>
          <w:szCs w:val="22"/>
        </w:rPr>
        <w:t> </w:t>
      </w:r>
      <w:r w:rsidR="00CB730B" w:rsidRPr="001469C4">
        <w:rPr>
          <w:rFonts w:asciiTheme="minorHAnsi" w:hAnsiTheme="minorHAnsi" w:cstheme="minorHAnsi"/>
          <w:bCs/>
          <w:szCs w:val="22"/>
        </w:rPr>
        <w:t xml:space="preserve">: </w:t>
      </w:r>
      <w:proofErr w:type="spellStart"/>
      <w:r w:rsidR="001D5221" w:rsidRPr="001469C4">
        <w:rPr>
          <w:rFonts w:asciiTheme="minorHAnsi" w:hAnsiTheme="minorHAnsi" w:cstheme="minorHAnsi"/>
          <w:bCs/>
          <w:szCs w:val="22"/>
        </w:rPr>
        <w:t>a</w:t>
      </w:r>
      <w:proofErr w:type="spellEnd"/>
      <w:r w:rsidR="001D5221" w:rsidRPr="001469C4">
        <w:rPr>
          <w:rFonts w:asciiTheme="minorHAnsi" w:hAnsiTheme="minorHAnsi" w:cstheme="minorHAnsi"/>
          <w:bCs/>
          <w:szCs w:val="22"/>
        </w:rPr>
        <w:t xml:space="preserve"> </w:t>
      </w:r>
      <w:proofErr w:type="gramStart"/>
      <w:r w:rsidR="001D5221" w:rsidRPr="001469C4">
        <w:rPr>
          <w:rFonts w:asciiTheme="minorHAnsi" w:hAnsiTheme="minorHAnsi" w:cstheme="minorHAnsi"/>
          <w:bCs/>
          <w:szCs w:val="22"/>
        </w:rPr>
        <w:t>la définition donné</w:t>
      </w:r>
      <w:proofErr w:type="gramEnd"/>
      <w:r w:rsidR="001D5221" w:rsidRPr="001469C4">
        <w:rPr>
          <w:rFonts w:asciiTheme="minorHAnsi" w:hAnsiTheme="minorHAnsi" w:cstheme="minorHAnsi"/>
          <w:bCs/>
          <w:szCs w:val="22"/>
        </w:rPr>
        <w:t xml:space="preserve"> en préambule</w:t>
      </w:r>
      <w:r w:rsidR="00CB730B" w:rsidRPr="001469C4">
        <w:rPr>
          <w:rFonts w:asciiTheme="minorHAnsi" w:hAnsiTheme="minorHAnsi" w:cstheme="minorHAnsi"/>
          <w:szCs w:val="22"/>
        </w:rPr>
        <w:t>.</w:t>
      </w:r>
    </w:p>
    <w:p w14:paraId="280486CF" w14:textId="77777777" w:rsidR="00CB730B" w:rsidRPr="001469C4" w:rsidRDefault="00CB730B" w:rsidP="001D5221">
      <w:pPr>
        <w:jc w:val="both"/>
        <w:rPr>
          <w:rFonts w:asciiTheme="minorHAnsi" w:hAnsiTheme="minorHAnsi" w:cstheme="minorHAnsi"/>
          <w:szCs w:val="22"/>
        </w:rPr>
      </w:pPr>
    </w:p>
    <w:p w14:paraId="50B48518" w14:textId="7494095D" w:rsidR="00627FDB" w:rsidRPr="001469C4" w:rsidRDefault="00627FDB" w:rsidP="001D5221">
      <w:pPr>
        <w:jc w:val="both"/>
        <w:rPr>
          <w:rFonts w:asciiTheme="minorHAnsi" w:hAnsiTheme="minorHAnsi" w:cstheme="minorHAnsi"/>
          <w:szCs w:val="22"/>
        </w:rPr>
      </w:pPr>
      <w:r w:rsidRPr="001469C4">
        <w:rPr>
          <w:rFonts w:asciiTheme="minorHAnsi" w:hAnsiTheme="minorHAnsi" w:cstheme="minorHAnsi"/>
          <w:b/>
          <w:bCs/>
          <w:szCs w:val="22"/>
        </w:rPr>
        <w:t>Conditions Générales</w:t>
      </w:r>
      <w:r w:rsidR="006F12EE" w:rsidRPr="001469C4">
        <w:rPr>
          <w:rFonts w:asciiTheme="minorHAnsi" w:hAnsiTheme="minorHAnsi" w:cstheme="minorHAnsi"/>
          <w:b/>
          <w:bCs/>
          <w:szCs w:val="22"/>
        </w:rPr>
        <w:t xml:space="preserve"> d’Achats</w:t>
      </w:r>
      <w:r w:rsidRPr="001469C4">
        <w:rPr>
          <w:rFonts w:asciiTheme="minorHAnsi" w:hAnsiTheme="minorHAnsi" w:cstheme="minorHAnsi"/>
          <w:b/>
          <w:szCs w:val="22"/>
        </w:rPr>
        <w:t> </w:t>
      </w:r>
      <w:r w:rsidR="00C7315E" w:rsidRPr="001469C4">
        <w:rPr>
          <w:rFonts w:asciiTheme="minorHAnsi" w:hAnsiTheme="minorHAnsi" w:cstheme="minorHAnsi"/>
          <w:b/>
          <w:szCs w:val="22"/>
        </w:rPr>
        <w:t>(CGA</w:t>
      </w:r>
      <w:r w:rsidR="00447D23" w:rsidRPr="001469C4">
        <w:rPr>
          <w:rFonts w:asciiTheme="minorHAnsi" w:hAnsiTheme="minorHAnsi" w:cstheme="minorHAnsi"/>
          <w:b/>
          <w:szCs w:val="22"/>
        </w:rPr>
        <w:t>)</w:t>
      </w:r>
      <w:r w:rsidR="00C7315E" w:rsidRPr="001469C4">
        <w:rPr>
          <w:rFonts w:asciiTheme="minorHAnsi" w:hAnsiTheme="minorHAnsi" w:cstheme="minorHAnsi"/>
          <w:b/>
          <w:szCs w:val="22"/>
        </w:rPr>
        <w:t xml:space="preserve"> </w:t>
      </w:r>
      <w:r w:rsidRPr="001469C4">
        <w:rPr>
          <w:rFonts w:asciiTheme="minorHAnsi" w:hAnsiTheme="minorHAnsi" w:cstheme="minorHAnsi"/>
          <w:szCs w:val="22"/>
        </w:rPr>
        <w:t>: signifie les conditions générales d’achat</w:t>
      </w:r>
      <w:r w:rsidR="00CB5278" w:rsidRPr="001469C4">
        <w:rPr>
          <w:rFonts w:asciiTheme="minorHAnsi" w:hAnsiTheme="minorHAnsi" w:cstheme="minorHAnsi"/>
          <w:szCs w:val="22"/>
        </w:rPr>
        <w:t>s</w:t>
      </w:r>
      <w:r w:rsidRPr="001469C4">
        <w:rPr>
          <w:rFonts w:asciiTheme="minorHAnsi" w:hAnsiTheme="minorHAnsi" w:cstheme="minorHAnsi"/>
          <w:szCs w:val="22"/>
        </w:rPr>
        <w:t xml:space="preserve"> d’IFP</w:t>
      </w:r>
      <w:r w:rsidR="000B2C38" w:rsidRPr="001469C4">
        <w:rPr>
          <w:rFonts w:asciiTheme="minorHAnsi" w:hAnsiTheme="minorHAnsi" w:cstheme="minorHAnsi"/>
          <w:szCs w:val="22"/>
        </w:rPr>
        <w:t>EN</w:t>
      </w:r>
      <w:r w:rsidRPr="001469C4">
        <w:rPr>
          <w:rFonts w:asciiTheme="minorHAnsi" w:hAnsiTheme="minorHAnsi" w:cstheme="minorHAnsi"/>
          <w:szCs w:val="22"/>
        </w:rPr>
        <w:t>, version du</w:t>
      </w:r>
      <w:r w:rsidR="00D662A3" w:rsidRPr="001469C4">
        <w:rPr>
          <w:rFonts w:asciiTheme="minorHAnsi" w:hAnsiTheme="minorHAnsi" w:cstheme="minorHAnsi"/>
          <w:szCs w:val="22"/>
        </w:rPr>
        <w:t xml:space="preserve"> </w:t>
      </w:r>
      <w:r w:rsidR="00BD1ABD">
        <w:rPr>
          <w:rFonts w:asciiTheme="minorHAnsi" w:hAnsiTheme="minorHAnsi" w:cstheme="minorHAnsi"/>
          <w:szCs w:val="22"/>
        </w:rPr>
        <w:t>6</w:t>
      </w:r>
      <w:r w:rsidR="001D5221" w:rsidRPr="001469C4">
        <w:rPr>
          <w:rFonts w:asciiTheme="minorHAnsi" w:hAnsiTheme="minorHAnsi" w:cstheme="minorHAnsi"/>
          <w:szCs w:val="22"/>
        </w:rPr>
        <w:t xml:space="preserve"> </w:t>
      </w:r>
      <w:r w:rsidR="001F6CF2" w:rsidRPr="001469C4">
        <w:rPr>
          <w:rFonts w:asciiTheme="minorHAnsi" w:hAnsiTheme="minorHAnsi" w:cstheme="minorHAnsi"/>
          <w:szCs w:val="22"/>
        </w:rPr>
        <w:t xml:space="preserve">février </w:t>
      </w:r>
      <w:r w:rsidR="001D5221" w:rsidRPr="001469C4">
        <w:rPr>
          <w:rFonts w:asciiTheme="minorHAnsi" w:hAnsiTheme="minorHAnsi" w:cstheme="minorHAnsi"/>
          <w:szCs w:val="22"/>
        </w:rPr>
        <w:t>20</w:t>
      </w:r>
      <w:r w:rsidR="001F6CF2" w:rsidRPr="001469C4">
        <w:rPr>
          <w:rFonts w:asciiTheme="minorHAnsi" w:hAnsiTheme="minorHAnsi" w:cstheme="minorHAnsi"/>
          <w:szCs w:val="22"/>
        </w:rPr>
        <w:t>2</w:t>
      </w:r>
      <w:r w:rsidR="00BD1ABD">
        <w:rPr>
          <w:rFonts w:asciiTheme="minorHAnsi" w:hAnsiTheme="minorHAnsi" w:cstheme="minorHAnsi"/>
          <w:szCs w:val="22"/>
        </w:rPr>
        <w:t>4</w:t>
      </w:r>
      <w:r w:rsidR="001D5221" w:rsidRPr="001469C4">
        <w:rPr>
          <w:rFonts w:asciiTheme="minorHAnsi" w:hAnsiTheme="minorHAnsi" w:cstheme="minorHAnsi"/>
          <w:szCs w:val="22"/>
        </w:rPr>
        <w:t>,</w:t>
      </w:r>
      <w:r w:rsidR="005977A2" w:rsidRPr="001469C4">
        <w:rPr>
          <w:rFonts w:asciiTheme="minorHAnsi" w:hAnsiTheme="minorHAnsi" w:cstheme="minorHAnsi"/>
          <w:szCs w:val="22"/>
        </w:rPr>
        <w:t xml:space="preserve"> figurant en annexe </w:t>
      </w:r>
      <w:r w:rsidR="00CB730B" w:rsidRPr="001469C4">
        <w:rPr>
          <w:rFonts w:asciiTheme="minorHAnsi" w:hAnsiTheme="minorHAnsi" w:cstheme="minorHAnsi"/>
          <w:szCs w:val="22"/>
        </w:rPr>
        <w:t>2</w:t>
      </w:r>
      <w:r w:rsidR="005977A2" w:rsidRPr="001469C4">
        <w:rPr>
          <w:rFonts w:asciiTheme="minorHAnsi" w:hAnsiTheme="minorHAnsi" w:cstheme="minorHAnsi"/>
          <w:szCs w:val="22"/>
        </w:rPr>
        <w:t xml:space="preserve"> des présentes</w:t>
      </w:r>
      <w:r w:rsidRPr="001469C4">
        <w:rPr>
          <w:rFonts w:asciiTheme="minorHAnsi" w:hAnsiTheme="minorHAnsi" w:cstheme="minorHAnsi"/>
          <w:szCs w:val="22"/>
        </w:rPr>
        <w:t>.</w:t>
      </w:r>
    </w:p>
    <w:p w14:paraId="3862D804" w14:textId="77777777" w:rsidR="00A9723A" w:rsidRPr="001469C4" w:rsidRDefault="00A9723A" w:rsidP="001D5221">
      <w:pPr>
        <w:jc w:val="both"/>
        <w:rPr>
          <w:rFonts w:asciiTheme="minorHAnsi" w:hAnsiTheme="minorHAnsi" w:cstheme="minorHAnsi"/>
          <w:szCs w:val="22"/>
        </w:rPr>
      </w:pPr>
    </w:p>
    <w:p w14:paraId="4305D351" w14:textId="77777777" w:rsidR="00CB730B" w:rsidRPr="001469C4" w:rsidRDefault="00A9723A" w:rsidP="001D5221">
      <w:pPr>
        <w:jc w:val="both"/>
        <w:rPr>
          <w:rFonts w:asciiTheme="minorHAnsi" w:hAnsiTheme="minorHAnsi" w:cstheme="minorHAnsi"/>
          <w:szCs w:val="22"/>
        </w:rPr>
      </w:pPr>
      <w:r w:rsidRPr="001469C4">
        <w:rPr>
          <w:rFonts w:asciiTheme="minorHAnsi" w:hAnsiTheme="minorHAnsi" w:cstheme="minorHAnsi"/>
          <w:b/>
          <w:szCs w:val="22"/>
        </w:rPr>
        <w:t>Conditions Particulières</w:t>
      </w:r>
      <w:r w:rsidRPr="001469C4">
        <w:rPr>
          <w:rFonts w:asciiTheme="minorHAnsi" w:hAnsiTheme="minorHAnsi" w:cstheme="minorHAnsi"/>
          <w:szCs w:val="22"/>
        </w:rPr>
        <w:t> : signifie le présent document</w:t>
      </w:r>
      <w:r w:rsidR="00CB730B" w:rsidRPr="001469C4">
        <w:rPr>
          <w:rFonts w:asciiTheme="minorHAnsi" w:hAnsiTheme="minorHAnsi" w:cstheme="minorHAnsi"/>
          <w:szCs w:val="22"/>
        </w:rPr>
        <w:t xml:space="preserve"> ayant valeur de conditions particulières aux CGA au sens de l’article 1.2 desdites CGA</w:t>
      </w:r>
      <w:r w:rsidR="00C621B9" w:rsidRPr="001469C4">
        <w:rPr>
          <w:rFonts w:asciiTheme="minorHAnsi" w:hAnsiTheme="minorHAnsi" w:cstheme="minorHAnsi"/>
          <w:szCs w:val="22"/>
        </w:rPr>
        <w:t>.</w:t>
      </w:r>
    </w:p>
    <w:p w14:paraId="5188974D" w14:textId="77777777" w:rsidR="0048708A" w:rsidRPr="001469C4" w:rsidRDefault="0048708A" w:rsidP="0048708A">
      <w:pPr>
        <w:jc w:val="both"/>
        <w:rPr>
          <w:rFonts w:asciiTheme="minorHAnsi" w:hAnsiTheme="minorHAnsi" w:cstheme="minorHAnsi"/>
          <w:szCs w:val="22"/>
        </w:rPr>
      </w:pPr>
    </w:p>
    <w:p w14:paraId="00214CC1" w14:textId="77777777" w:rsidR="0048708A" w:rsidRPr="001469C4" w:rsidRDefault="0048708A" w:rsidP="0048708A">
      <w:pPr>
        <w:jc w:val="both"/>
        <w:rPr>
          <w:rFonts w:asciiTheme="minorHAnsi" w:hAnsiTheme="minorHAnsi" w:cstheme="minorHAnsi"/>
          <w:szCs w:val="22"/>
        </w:rPr>
      </w:pPr>
      <w:r w:rsidRPr="001469C4">
        <w:rPr>
          <w:rFonts w:asciiTheme="minorHAnsi" w:hAnsiTheme="minorHAnsi" w:cstheme="minorHAnsi"/>
          <w:b/>
          <w:szCs w:val="22"/>
        </w:rPr>
        <w:t>Offre du Titulaire</w:t>
      </w:r>
      <w:r w:rsidRPr="001469C4">
        <w:rPr>
          <w:rFonts w:asciiTheme="minorHAnsi" w:hAnsiTheme="minorHAnsi" w:cstheme="minorHAnsi"/>
          <w:szCs w:val="22"/>
        </w:rPr>
        <w:t xml:space="preserve"> : signifie l’offre </w:t>
      </w:r>
      <w:r w:rsidR="003B672E" w:rsidRPr="001469C4">
        <w:rPr>
          <w:rFonts w:asciiTheme="minorHAnsi" w:hAnsiTheme="minorHAnsi" w:cstheme="minorHAnsi"/>
          <w:szCs w:val="22"/>
        </w:rPr>
        <w:t xml:space="preserve">technique et commerciale </w:t>
      </w:r>
      <w:r w:rsidRPr="001469C4">
        <w:rPr>
          <w:rFonts w:asciiTheme="minorHAnsi" w:hAnsiTheme="minorHAnsi" w:cstheme="minorHAnsi"/>
          <w:szCs w:val="22"/>
        </w:rPr>
        <w:t xml:space="preserve">du Titulaire réf. </w:t>
      </w:r>
      <w:r w:rsidRPr="001469C4">
        <w:rPr>
          <w:rFonts w:asciiTheme="minorHAnsi" w:hAnsiTheme="minorHAnsi" w:cstheme="minorHAnsi"/>
          <w:szCs w:val="22"/>
          <w:highlight w:val="yellow"/>
        </w:rPr>
        <w:t>………………….</w:t>
      </w:r>
      <w:r w:rsidRPr="001469C4">
        <w:rPr>
          <w:rFonts w:asciiTheme="minorHAnsi" w:hAnsiTheme="minorHAnsi" w:cstheme="minorHAnsi"/>
          <w:szCs w:val="22"/>
        </w:rPr>
        <w:t xml:space="preserve"> </w:t>
      </w:r>
      <w:proofErr w:type="gramStart"/>
      <w:r w:rsidRPr="001469C4">
        <w:rPr>
          <w:rFonts w:asciiTheme="minorHAnsi" w:hAnsiTheme="minorHAnsi" w:cstheme="minorHAnsi"/>
          <w:szCs w:val="22"/>
        </w:rPr>
        <w:t>en</w:t>
      </w:r>
      <w:proofErr w:type="gramEnd"/>
      <w:r w:rsidRPr="001469C4">
        <w:rPr>
          <w:rFonts w:asciiTheme="minorHAnsi" w:hAnsiTheme="minorHAnsi" w:cstheme="minorHAnsi"/>
          <w:szCs w:val="22"/>
        </w:rPr>
        <w:t xml:space="preserve"> date du </w:t>
      </w:r>
      <w:r w:rsidRPr="001469C4">
        <w:rPr>
          <w:rFonts w:asciiTheme="minorHAnsi" w:hAnsiTheme="minorHAnsi" w:cstheme="minorHAnsi"/>
          <w:szCs w:val="22"/>
          <w:highlight w:val="yellow"/>
        </w:rPr>
        <w:t>………………….</w:t>
      </w:r>
      <w:r w:rsidRPr="001469C4">
        <w:rPr>
          <w:rFonts w:asciiTheme="minorHAnsi" w:hAnsiTheme="minorHAnsi" w:cstheme="minorHAnsi"/>
          <w:szCs w:val="22"/>
        </w:rPr>
        <w:t xml:space="preserve"> </w:t>
      </w:r>
      <w:proofErr w:type="gramStart"/>
      <w:r w:rsidRPr="001469C4">
        <w:rPr>
          <w:rFonts w:asciiTheme="minorHAnsi" w:hAnsiTheme="minorHAnsi" w:cstheme="minorHAnsi"/>
          <w:szCs w:val="22"/>
        </w:rPr>
        <w:t>figurant</w:t>
      </w:r>
      <w:proofErr w:type="gramEnd"/>
      <w:r w:rsidRPr="001469C4">
        <w:rPr>
          <w:rFonts w:asciiTheme="minorHAnsi" w:hAnsiTheme="minorHAnsi" w:cstheme="minorHAnsi"/>
          <w:szCs w:val="22"/>
        </w:rPr>
        <w:t xml:space="preserve"> en annexe 3 des présentes.</w:t>
      </w:r>
    </w:p>
    <w:p w14:paraId="188A2B2F" w14:textId="77777777" w:rsidR="0048708A" w:rsidRPr="001469C4" w:rsidRDefault="0048708A" w:rsidP="001D5221">
      <w:pPr>
        <w:jc w:val="both"/>
        <w:rPr>
          <w:rFonts w:asciiTheme="minorHAnsi" w:hAnsiTheme="minorHAnsi" w:cstheme="minorHAnsi"/>
          <w:szCs w:val="22"/>
        </w:rPr>
      </w:pPr>
    </w:p>
    <w:p w14:paraId="07A75DDB" w14:textId="0CCD9211" w:rsidR="00A63DD7" w:rsidRPr="001469C4" w:rsidRDefault="00692686" w:rsidP="001D5221">
      <w:pPr>
        <w:jc w:val="both"/>
        <w:rPr>
          <w:rFonts w:asciiTheme="minorHAnsi" w:hAnsiTheme="minorHAnsi" w:cstheme="minorHAnsi"/>
          <w:szCs w:val="22"/>
        </w:rPr>
      </w:pPr>
      <w:r w:rsidRPr="001469C4">
        <w:rPr>
          <w:rFonts w:asciiTheme="minorHAnsi" w:hAnsiTheme="minorHAnsi" w:cstheme="minorHAnsi"/>
          <w:b/>
          <w:szCs w:val="22"/>
        </w:rPr>
        <w:t>Prestations</w:t>
      </w:r>
      <w:r w:rsidR="00A63DD7" w:rsidRPr="001469C4">
        <w:rPr>
          <w:rFonts w:asciiTheme="minorHAnsi" w:hAnsiTheme="minorHAnsi" w:cstheme="minorHAnsi"/>
          <w:b/>
          <w:szCs w:val="22"/>
        </w:rPr>
        <w:t> </w:t>
      </w:r>
      <w:r w:rsidR="00A63DD7" w:rsidRPr="001469C4">
        <w:rPr>
          <w:rFonts w:asciiTheme="minorHAnsi" w:hAnsiTheme="minorHAnsi" w:cstheme="minorHAnsi"/>
          <w:szCs w:val="22"/>
        </w:rPr>
        <w:t xml:space="preserve">: </w:t>
      </w:r>
      <w:proofErr w:type="spellStart"/>
      <w:r w:rsidR="00A63DD7" w:rsidRPr="001469C4">
        <w:rPr>
          <w:rFonts w:asciiTheme="minorHAnsi" w:hAnsiTheme="minorHAnsi" w:cstheme="minorHAnsi"/>
          <w:szCs w:val="22"/>
        </w:rPr>
        <w:t>a</w:t>
      </w:r>
      <w:proofErr w:type="spellEnd"/>
      <w:r w:rsidR="00A63DD7" w:rsidRPr="001469C4">
        <w:rPr>
          <w:rFonts w:asciiTheme="minorHAnsi" w:hAnsiTheme="minorHAnsi" w:cstheme="minorHAnsi"/>
          <w:szCs w:val="22"/>
        </w:rPr>
        <w:t xml:space="preserve"> </w:t>
      </w:r>
      <w:proofErr w:type="gramStart"/>
      <w:r w:rsidR="00A63DD7" w:rsidRPr="001469C4">
        <w:rPr>
          <w:rFonts w:asciiTheme="minorHAnsi" w:hAnsiTheme="minorHAnsi" w:cstheme="minorHAnsi"/>
          <w:szCs w:val="22"/>
        </w:rPr>
        <w:t>la définition donné</w:t>
      </w:r>
      <w:proofErr w:type="gramEnd"/>
      <w:r w:rsidR="00A63DD7" w:rsidRPr="001469C4">
        <w:rPr>
          <w:rFonts w:asciiTheme="minorHAnsi" w:hAnsiTheme="minorHAnsi" w:cstheme="minorHAnsi"/>
          <w:szCs w:val="22"/>
        </w:rPr>
        <w:t xml:space="preserve"> en préambule.</w:t>
      </w:r>
    </w:p>
    <w:p w14:paraId="3AC849BF" w14:textId="77777777" w:rsidR="00393FF3" w:rsidRPr="001469C4" w:rsidRDefault="00393FF3" w:rsidP="001D5221">
      <w:pPr>
        <w:jc w:val="both"/>
        <w:rPr>
          <w:rFonts w:asciiTheme="minorHAnsi" w:hAnsiTheme="minorHAnsi" w:cstheme="minorHAnsi"/>
          <w:szCs w:val="22"/>
        </w:rPr>
      </w:pPr>
    </w:p>
    <w:p w14:paraId="71A978E2" w14:textId="2A1EF2DF" w:rsidR="006869A0" w:rsidRDefault="006869A0" w:rsidP="006869A0">
      <w:pPr>
        <w:jc w:val="both"/>
        <w:rPr>
          <w:rFonts w:asciiTheme="minorHAnsi" w:hAnsiTheme="minorHAnsi" w:cstheme="minorHAnsi"/>
          <w:szCs w:val="22"/>
        </w:rPr>
      </w:pPr>
      <w:r w:rsidRPr="006869A0">
        <w:rPr>
          <w:rFonts w:asciiTheme="minorHAnsi" w:hAnsiTheme="minorHAnsi" w:cstheme="minorHAnsi"/>
          <w:szCs w:val="22"/>
        </w:rPr>
        <w:t>Flair Box ou FB prototype</w:t>
      </w:r>
      <w:r>
        <w:rPr>
          <w:rFonts w:asciiTheme="minorHAnsi" w:hAnsiTheme="minorHAnsi" w:cstheme="minorHAnsi"/>
          <w:szCs w:val="22"/>
        </w:rPr>
        <w:t xml:space="preserve"> : </w:t>
      </w:r>
      <w:r w:rsidRPr="006869A0">
        <w:rPr>
          <w:rFonts w:asciiTheme="minorHAnsi" w:hAnsiTheme="minorHAnsi" w:cstheme="minorHAnsi"/>
          <w:szCs w:val="22"/>
        </w:rPr>
        <w:t>Il s’agit du produit prototype développé par IFPEN durant sa phase de R&amp;D</w:t>
      </w:r>
      <w:r w:rsidR="00BD1ABD">
        <w:rPr>
          <w:rFonts w:asciiTheme="minorHAnsi" w:hAnsiTheme="minorHAnsi" w:cstheme="minorHAnsi"/>
          <w:szCs w:val="22"/>
        </w:rPr>
        <w:t>,</w:t>
      </w:r>
    </w:p>
    <w:p w14:paraId="3F3F94A7" w14:textId="77777777" w:rsidR="00BD1ABD" w:rsidRPr="006869A0" w:rsidRDefault="00BD1ABD" w:rsidP="006869A0">
      <w:pPr>
        <w:jc w:val="both"/>
        <w:rPr>
          <w:rFonts w:asciiTheme="minorHAnsi" w:hAnsiTheme="minorHAnsi" w:cstheme="minorHAnsi"/>
          <w:szCs w:val="22"/>
        </w:rPr>
      </w:pPr>
    </w:p>
    <w:p w14:paraId="112F150E" w14:textId="451ABB33" w:rsidR="00BD1ABD" w:rsidRDefault="006869A0" w:rsidP="006869A0">
      <w:pPr>
        <w:jc w:val="both"/>
        <w:rPr>
          <w:rFonts w:asciiTheme="minorHAnsi" w:hAnsiTheme="minorHAnsi" w:cstheme="minorHAnsi"/>
          <w:szCs w:val="22"/>
        </w:rPr>
      </w:pPr>
      <w:r w:rsidRPr="006869A0">
        <w:rPr>
          <w:rFonts w:asciiTheme="minorHAnsi" w:hAnsiTheme="minorHAnsi" w:cstheme="minorHAnsi"/>
          <w:szCs w:val="22"/>
        </w:rPr>
        <w:t>Proto B</w:t>
      </w:r>
      <w:r w:rsidRPr="006869A0">
        <w:rPr>
          <w:rFonts w:asciiTheme="minorHAnsi" w:hAnsiTheme="minorHAnsi" w:cstheme="minorHAnsi"/>
          <w:szCs w:val="22"/>
        </w:rPr>
        <w:tab/>
      </w:r>
      <w:r>
        <w:rPr>
          <w:rFonts w:asciiTheme="minorHAnsi" w:hAnsiTheme="minorHAnsi" w:cstheme="minorHAnsi"/>
          <w:szCs w:val="22"/>
        </w:rPr>
        <w:t xml:space="preserve">: </w:t>
      </w:r>
      <w:r w:rsidRPr="006869A0">
        <w:rPr>
          <w:rFonts w:asciiTheme="minorHAnsi" w:hAnsiTheme="minorHAnsi" w:cstheme="minorHAnsi"/>
          <w:szCs w:val="22"/>
        </w:rPr>
        <w:t xml:space="preserve">Il s’agit du prototype de </w:t>
      </w:r>
      <w:proofErr w:type="spellStart"/>
      <w:r w:rsidRPr="006869A0">
        <w:rPr>
          <w:rFonts w:asciiTheme="minorHAnsi" w:hAnsiTheme="minorHAnsi" w:cstheme="minorHAnsi"/>
          <w:szCs w:val="22"/>
        </w:rPr>
        <w:t>pré-série</w:t>
      </w:r>
      <w:proofErr w:type="spellEnd"/>
      <w:r w:rsidRPr="006869A0">
        <w:rPr>
          <w:rFonts w:asciiTheme="minorHAnsi" w:hAnsiTheme="minorHAnsi" w:cstheme="minorHAnsi"/>
          <w:szCs w:val="22"/>
        </w:rPr>
        <w:t xml:space="preserve"> intégrant la reconception et tenant compte des contraintes industrielle</w:t>
      </w:r>
      <w:r w:rsidR="00BD1ABD">
        <w:rPr>
          <w:rFonts w:asciiTheme="minorHAnsi" w:hAnsiTheme="minorHAnsi" w:cstheme="minorHAnsi"/>
          <w:szCs w:val="22"/>
        </w:rPr>
        <w:t>,</w:t>
      </w:r>
    </w:p>
    <w:p w14:paraId="1D23EF47" w14:textId="77777777" w:rsidR="00BD1ABD" w:rsidRPr="006869A0" w:rsidRDefault="00BD1ABD" w:rsidP="006869A0">
      <w:pPr>
        <w:jc w:val="both"/>
        <w:rPr>
          <w:rFonts w:asciiTheme="minorHAnsi" w:hAnsiTheme="minorHAnsi" w:cstheme="minorHAnsi"/>
          <w:szCs w:val="22"/>
        </w:rPr>
      </w:pPr>
    </w:p>
    <w:p w14:paraId="542D5AE9" w14:textId="20A2ECFD" w:rsidR="006869A0" w:rsidRDefault="006869A0" w:rsidP="006869A0">
      <w:pPr>
        <w:jc w:val="both"/>
        <w:rPr>
          <w:rFonts w:asciiTheme="minorHAnsi" w:hAnsiTheme="minorHAnsi" w:cstheme="minorHAnsi"/>
          <w:szCs w:val="22"/>
        </w:rPr>
      </w:pPr>
      <w:r w:rsidRPr="006869A0">
        <w:rPr>
          <w:rFonts w:asciiTheme="minorHAnsi" w:hAnsiTheme="minorHAnsi" w:cstheme="minorHAnsi"/>
          <w:szCs w:val="22"/>
        </w:rPr>
        <w:t>BOM</w:t>
      </w:r>
      <w:r>
        <w:rPr>
          <w:rFonts w:asciiTheme="minorHAnsi" w:hAnsiTheme="minorHAnsi" w:cstheme="minorHAnsi"/>
          <w:szCs w:val="22"/>
        </w:rPr>
        <w:t xml:space="preserve"> : </w:t>
      </w:r>
      <w:r w:rsidRPr="006869A0">
        <w:rPr>
          <w:rFonts w:asciiTheme="minorHAnsi" w:hAnsiTheme="minorHAnsi" w:cstheme="minorHAnsi"/>
          <w:szCs w:val="22"/>
        </w:rPr>
        <w:t>Bills of Materials</w:t>
      </w:r>
      <w:r w:rsidR="00BD1ABD">
        <w:rPr>
          <w:rFonts w:asciiTheme="minorHAnsi" w:hAnsiTheme="minorHAnsi" w:cstheme="minorHAnsi"/>
          <w:szCs w:val="22"/>
        </w:rPr>
        <w:t>,</w:t>
      </w:r>
    </w:p>
    <w:p w14:paraId="2298E3BF" w14:textId="77777777" w:rsidR="00BD1ABD" w:rsidRPr="006869A0" w:rsidRDefault="00BD1ABD" w:rsidP="006869A0">
      <w:pPr>
        <w:jc w:val="both"/>
        <w:rPr>
          <w:rFonts w:asciiTheme="minorHAnsi" w:hAnsiTheme="minorHAnsi" w:cstheme="minorHAnsi"/>
          <w:szCs w:val="22"/>
        </w:rPr>
      </w:pPr>
    </w:p>
    <w:p w14:paraId="30C1F059" w14:textId="469D2CC7" w:rsidR="00A63DD7" w:rsidRDefault="006869A0" w:rsidP="006869A0">
      <w:pPr>
        <w:jc w:val="both"/>
        <w:rPr>
          <w:rFonts w:asciiTheme="minorHAnsi" w:hAnsiTheme="minorHAnsi" w:cstheme="minorHAnsi"/>
          <w:szCs w:val="22"/>
        </w:rPr>
      </w:pPr>
      <w:r w:rsidRPr="006869A0">
        <w:rPr>
          <w:rFonts w:asciiTheme="minorHAnsi" w:hAnsiTheme="minorHAnsi" w:cstheme="minorHAnsi"/>
          <w:szCs w:val="22"/>
        </w:rPr>
        <w:t>Flair Box indus ou série</w:t>
      </w:r>
      <w:r>
        <w:rPr>
          <w:rFonts w:asciiTheme="minorHAnsi" w:hAnsiTheme="minorHAnsi" w:cstheme="minorHAnsi"/>
          <w:szCs w:val="22"/>
        </w:rPr>
        <w:t xml:space="preserve"> : </w:t>
      </w:r>
      <w:r w:rsidRPr="006869A0">
        <w:rPr>
          <w:rFonts w:asciiTheme="minorHAnsi" w:hAnsiTheme="minorHAnsi" w:cstheme="minorHAnsi"/>
          <w:szCs w:val="22"/>
        </w:rPr>
        <w:t>Il s’agit du produit objet de la consultation</w:t>
      </w:r>
      <w:r w:rsidR="00BD1ABD">
        <w:rPr>
          <w:rFonts w:asciiTheme="minorHAnsi" w:hAnsiTheme="minorHAnsi" w:cstheme="minorHAnsi"/>
          <w:szCs w:val="22"/>
        </w:rPr>
        <w:t>,</w:t>
      </w:r>
    </w:p>
    <w:p w14:paraId="11CA916D" w14:textId="77777777" w:rsidR="006869A0" w:rsidRPr="001469C4" w:rsidRDefault="006869A0" w:rsidP="001D5221">
      <w:pPr>
        <w:jc w:val="both"/>
        <w:rPr>
          <w:rFonts w:asciiTheme="minorHAnsi" w:hAnsiTheme="minorHAnsi" w:cstheme="minorHAnsi"/>
          <w:szCs w:val="22"/>
        </w:rPr>
      </w:pPr>
    </w:p>
    <w:p w14:paraId="1B2E48B9" w14:textId="77777777" w:rsidR="00627FDB" w:rsidRPr="001469C4" w:rsidRDefault="00627FDB" w:rsidP="00594683">
      <w:pPr>
        <w:pStyle w:val="Titre1"/>
        <w:numPr>
          <w:ilvl w:val="0"/>
          <w:numId w:val="4"/>
        </w:numPr>
        <w:jc w:val="both"/>
        <w:rPr>
          <w:rFonts w:asciiTheme="minorHAnsi" w:hAnsiTheme="minorHAnsi" w:cstheme="minorHAnsi"/>
          <w:b w:val="0"/>
          <w:szCs w:val="22"/>
          <w:u w:val="single"/>
        </w:rPr>
      </w:pPr>
      <w:r w:rsidRPr="001469C4">
        <w:rPr>
          <w:rFonts w:asciiTheme="minorHAnsi" w:hAnsiTheme="minorHAnsi" w:cstheme="minorHAnsi"/>
          <w:szCs w:val="22"/>
          <w:u w:val="single"/>
        </w:rPr>
        <w:t>OBJET</w:t>
      </w:r>
    </w:p>
    <w:p w14:paraId="59A89222" w14:textId="77777777" w:rsidR="00627FDB" w:rsidRPr="001469C4" w:rsidRDefault="00627FDB" w:rsidP="001D5221">
      <w:pPr>
        <w:jc w:val="both"/>
        <w:rPr>
          <w:rFonts w:asciiTheme="minorHAnsi" w:hAnsiTheme="minorHAnsi" w:cstheme="minorHAnsi"/>
          <w:szCs w:val="22"/>
        </w:rPr>
      </w:pPr>
    </w:p>
    <w:p w14:paraId="32FB13A5" w14:textId="76465A4A" w:rsidR="00C621B9" w:rsidRPr="001469C4" w:rsidRDefault="00C621B9" w:rsidP="001D5221">
      <w:pPr>
        <w:ind w:right="-28"/>
        <w:jc w:val="both"/>
        <w:rPr>
          <w:rFonts w:asciiTheme="minorHAnsi" w:hAnsiTheme="minorHAnsi" w:cstheme="minorHAnsi"/>
          <w:szCs w:val="22"/>
        </w:rPr>
      </w:pPr>
      <w:r w:rsidRPr="001469C4">
        <w:rPr>
          <w:rFonts w:asciiTheme="minorHAnsi" w:hAnsiTheme="minorHAnsi" w:cstheme="minorHAnsi"/>
          <w:szCs w:val="22"/>
        </w:rPr>
        <w:t xml:space="preserve">Les présentes Conditions Particulières ont </w:t>
      </w:r>
      <w:r w:rsidR="00542FDB" w:rsidRPr="001469C4">
        <w:rPr>
          <w:rFonts w:asciiTheme="minorHAnsi" w:hAnsiTheme="minorHAnsi" w:cstheme="minorHAnsi"/>
          <w:szCs w:val="22"/>
        </w:rPr>
        <w:t xml:space="preserve">pour objet de préciser les conditions </w:t>
      </w:r>
      <w:r w:rsidR="00550C61" w:rsidRPr="001469C4">
        <w:rPr>
          <w:rFonts w:asciiTheme="minorHAnsi" w:hAnsiTheme="minorHAnsi" w:cstheme="minorHAnsi"/>
          <w:szCs w:val="22"/>
        </w:rPr>
        <w:t xml:space="preserve">de </w:t>
      </w:r>
      <w:r w:rsidR="00A63DD7" w:rsidRPr="001469C4">
        <w:rPr>
          <w:rFonts w:asciiTheme="minorHAnsi" w:hAnsiTheme="minorHAnsi" w:cstheme="minorHAnsi"/>
          <w:szCs w:val="22"/>
        </w:rPr>
        <w:t xml:space="preserve">la réalisation des </w:t>
      </w:r>
      <w:r w:rsidR="00692686" w:rsidRPr="001469C4">
        <w:rPr>
          <w:rFonts w:asciiTheme="minorHAnsi" w:hAnsiTheme="minorHAnsi" w:cstheme="minorHAnsi"/>
          <w:szCs w:val="22"/>
        </w:rPr>
        <w:t>Prestations</w:t>
      </w:r>
      <w:r w:rsidR="00550C61" w:rsidRPr="001469C4">
        <w:rPr>
          <w:rFonts w:asciiTheme="minorHAnsi" w:hAnsiTheme="minorHAnsi" w:cstheme="minorHAnsi"/>
          <w:szCs w:val="22"/>
        </w:rPr>
        <w:t xml:space="preserve"> par </w:t>
      </w:r>
      <w:r w:rsidR="00F01486" w:rsidRPr="001469C4">
        <w:rPr>
          <w:rFonts w:asciiTheme="minorHAnsi" w:hAnsiTheme="minorHAnsi" w:cstheme="minorHAnsi"/>
          <w:szCs w:val="22"/>
        </w:rPr>
        <w:t xml:space="preserve">le </w:t>
      </w:r>
      <w:r w:rsidR="00550C61" w:rsidRPr="001469C4">
        <w:rPr>
          <w:rFonts w:asciiTheme="minorHAnsi" w:hAnsiTheme="minorHAnsi" w:cstheme="minorHAnsi"/>
          <w:szCs w:val="22"/>
        </w:rPr>
        <w:t>Titulaire,</w:t>
      </w:r>
      <w:r w:rsidR="00B40BA6" w:rsidRPr="001469C4">
        <w:rPr>
          <w:rFonts w:asciiTheme="minorHAnsi" w:hAnsiTheme="minorHAnsi" w:cstheme="minorHAnsi"/>
          <w:szCs w:val="22"/>
        </w:rPr>
        <w:t xml:space="preserve"> </w:t>
      </w:r>
      <w:r w:rsidR="000D1E4A" w:rsidRPr="001469C4">
        <w:rPr>
          <w:rFonts w:asciiTheme="minorHAnsi" w:hAnsiTheme="minorHAnsi" w:cstheme="minorHAnsi"/>
          <w:szCs w:val="22"/>
        </w:rPr>
        <w:t xml:space="preserve">en complément ou en dérogation </w:t>
      </w:r>
      <w:r w:rsidR="00C50859" w:rsidRPr="001469C4">
        <w:rPr>
          <w:rFonts w:asciiTheme="minorHAnsi" w:hAnsiTheme="minorHAnsi" w:cstheme="minorHAnsi"/>
          <w:szCs w:val="22"/>
        </w:rPr>
        <w:t>des Conditions Générales d’Achats d’IFPEN</w:t>
      </w:r>
      <w:r w:rsidR="00542FDB" w:rsidRPr="001469C4">
        <w:rPr>
          <w:rFonts w:asciiTheme="minorHAnsi" w:hAnsiTheme="minorHAnsi" w:cstheme="minorHAnsi"/>
          <w:szCs w:val="22"/>
        </w:rPr>
        <w:t>.</w:t>
      </w:r>
    </w:p>
    <w:p w14:paraId="652D6CFE" w14:textId="77777777" w:rsidR="00AA3CA7" w:rsidRPr="001469C4" w:rsidRDefault="00AA3CA7" w:rsidP="001D5221">
      <w:pPr>
        <w:ind w:right="-28"/>
        <w:jc w:val="both"/>
        <w:rPr>
          <w:rFonts w:asciiTheme="minorHAnsi" w:hAnsiTheme="minorHAnsi" w:cstheme="minorHAnsi"/>
          <w:szCs w:val="22"/>
        </w:rPr>
      </w:pPr>
    </w:p>
    <w:p w14:paraId="1ABB3420" w14:textId="77777777" w:rsidR="005206C0" w:rsidRPr="001469C4" w:rsidRDefault="005206C0" w:rsidP="001D5221">
      <w:pPr>
        <w:ind w:right="-28"/>
        <w:jc w:val="both"/>
        <w:rPr>
          <w:rFonts w:asciiTheme="minorHAnsi" w:hAnsiTheme="minorHAnsi" w:cstheme="minorHAnsi"/>
          <w:szCs w:val="22"/>
        </w:rPr>
      </w:pPr>
    </w:p>
    <w:p w14:paraId="1ACB8007" w14:textId="77777777" w:rsidR="00542FDB" w:rsidRPr="001469C4" w:rsidRDefault="00542FDB" w:rsidP="00594683">
      <w:pPr>
        <w:pStyle w:val="Titre1"/>
        <w:numPr>
          <w:ilvl w:val="0"/>
          <w:numId w:val="4"/>
        </w:numPr>
        <w:jc w:val="both"/>
        <w:rPr>
          <w:rFonts w:asciiTheme="minorHAnsi" w:hAnsiTheme="minorHAnsi" w:cstheme="minorHAnsi"/>
          <w:snapToGrid w:val="0"/>
          <w:szCs w:val="22"/>
          <w:u w:val="single"/>
        </w:rPr>
      </w:pPr>
      <w:r w:rsidRPr="001469C4">
        <w:rPr>
          <w:rFonts w:asciiTheme="minorHAnsi" w:hAnsiTheme="minorHAnsi" w:cstheme="minorHAnsi"/>
          <w:szCs w:val="22"/>
          <w:u w:val="single"/>
        </w:rPr>
        <w:t>DOCUMENTS</w:t>
      </w:r>
      <w:r w:rsidRPr="001469C4">
        <w:rPr>
          <w:rFonts w:asciiTheme="minorHAnsi" w:hAnsiTheme="minorHAnsi" w:cstheme="minorHAnsi"/>
          <w:caps/>
          <w:snapToGrid w:val="0"/>
          <w:szCs w:val="22"/>
          <w:u w:val="single"/>
        </w:rPr>
        <w:t xml:space="preserve"> CONTRACTUELS </w:t>
      </w:r>
    </w:p>
    <w:p w14:paraId="0BFB3C33" w14:textId="77777777" w:rsidR="00542FDB" w:rsidRPr="001469C4" w:rsidRDefault="00542FDB" w:rsidP="001D5221">
      <w:pPr>
        <w:tabs>
          <w:tab w:val="left" w:pos="2410"/>
          <w:tab w:val="left" w:pos="5670"/>
          <w:tab w:val="left" w:pos="6379"/>
        </w:tabs>
        <w:ind w:right="426"/>
        <w:jc w:val="both"/>
        <w:rPr>
          <w:rFonts w:asciiTheme="minorHAnsi" w:hAnsiTheme="minorHAnsi" w:cstheme="minorHAnsi"/>
          <w:snapToGrid w:val="0"/>
          <w:szCs w:val="22"/>
        </w:rPr>
      </w:pPr>
    </w:p>
    <w:p w14:paraId="40413816" w14:textId="77777777" w:rsidR="00C50859" w:rsidRPr="001469C4" w:rsidRDefault="00C50859" w:rsidP="001D5221">
      <w:pPr>
        <w:tabs>
          <w:tab w:val="left" w:pos="2410"/>
          <w:tab w:val="left" w:pos="5670"/>
          <w:tab w:val="left" w:pos="6379"/>
        </w:tabs>
        <w:ind w:right="-7"/>
        <w:jc w:val="both"/>
        <w:rPr>
          <w:rFonts w:asciiTheme="minorHAnsi" w:hAnsiTheme="minorHAnsi" w:cstheme="minorHAnsi"/>
          <w:szCs w:val="22"/>
        </w:rPr>
      </w:pPr>
      <w:r w:rsidRPr="001469C4">
        <w:rPr>
          <w:rFonts w:asciiTheme="minorHAnsi" w:hAnsiTheme="minorHAnsi" w:cstheme="minorHAnsi"/>
          <w:szCs w:val="22"/>
        </w:rPr>
        <w:t xml:space="preserve">Les Conditions Particulières </w:t>
      </w:r>
      <w:r w:rsidR="00550C61" w:rsidRPr="001469C4">
        <w:rPr>
          <w:rFonts w:asciiTheme="minorHAnsi" w:hAnsiTheme="minorHAnsi" w:cstheme="minorHAnsi"/>
          <w:szCs w:val="22"/>
        </w:rPr>
        <w:t>et</w:t>
      </w:r>
      <w:r w:rsidRPr="001469C4">
        <w:rPr>
          <w:rFonts w:asciiTheme="minorHAnsi" w:hAnsiTheme="minorHAnsi" w:cstheme="minorHAnsi"/>
          <w:szCs w:val="22"/>
        </w:rPr>
        <w:t xml:space="preserve"> </w:t>
      </w:r>
      <w:r w:rsidR="00550C61" w:rsidRPr="001469C4">
        <w:rPr>
          <w:rFonts w:asciiTheme="minorHAnsi" w:hAnsiTheme="minorHAnsi" w:cstheme="minorHAnsi"/>
          <w:szCs w:val="22"/>
        </w:rPr>
        <w:t>leurs</w:t>
      </w:r>
      <w:r w:rsidRPr="001469C4">
        <w:rPr>
          <w:rFonts w:asciiTheme="minorHAnsi" w:hAnsiTheme="minorHAnsi" w:cstheme="minorHAnsi"/>
          <w:szCs w:val="22"/>
        </w:rPr>
        <w:t xml:space="preserve"> Annexes reflètent l'intégralité de l’accord des Parties sur l’objet défini à l'article 1. Cet accord annule et remplace tout document de même objet précédemment échangé entre les Parties.</w:t>
      </w:r>
    </w:p>
    <w:p w14:paraId="21116961" w14:textId="77777777" w:rsidR="00C50859" w:rsidRPr="001469C4" w:rsidRDefault="00C50859" w:rsidP="001D5221">
      <w:pPr>
        <w:tabs>
          <w:tab w:val="left" w:pos="2410"/>
          <w:tab w:val="left" w:pos="5670"/>
          <w:tab w:val="left" w:pos="6379"/>
        </w:tabs>
        <w:ind w:left="567" w:right="-7" w:hanging="567"/>
        <w:jc w:val="both"/>
        <w:rPr>
          <w:rFonts w:asciiTheme="minorHAnsi" w:hAnsiTheme="minorHAnsi" w:cstheme="minorHAnsi"/>
          <w:szCs w:val="22"/>
        </w:rPr>
      </w:pPr>
    </w:p>
    <w:p w14:paraId="3404695C" w14:textId="79340ACF" w:rsidR="00C50859" w:rsidRPr="001469C4" w:rsidRDefault="00305C02" w:rsidP="00305C02">
      <w:pPr>
        <w:tabs>
          <w:tab w:val="left" w:pos="2410"/>
          <w:tab w:val="left" w:pos="5670"/>
          <w:tab w:val="left" w:pos="6379"/>
        </w:tabs>
        <w:ind w:right="-7"/>
        <w:jc w:val="both"/>
        <w:rPr>
          <w:rFonts w:asciiTheme="minorHAnsi" w:hAnsiTheme="minorHAnsi" w:cstheme="minorHAnsi"/>
          <w:szCs w:val="22"/>
        </w:rPr>
      </w:pPr>
      <w:r w:rsidRPr="001469C4">
        <w:rPr>
          <w:rFonts w:asciiTheme="minorHAnsi" w:hAnsiTheme="minorHAnsi" w:cstheme="minorHAnsi"/>
          <w:szCs w:val="22"/>
        </w:rPr>
        <w:t xml:space="preserve">Les documents contractuels applicables à la réalisation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Pr="001469C4">
        <w:rPr>
          <w:rFonts w:asciiTheme="minorHAnsi" w:hAnsiTheme="minorHAnsi" w:cstheme="minorHAnsi"/>
          <w:szCs w:val="22"/>
        </w:rPr>
        <w:t xml:space="preserve"> par le Titulaire sont listés ci-dessous et classés dans un ordre décroissant de priorité en cas de divergence entre leurs contenus :</w:t>
      </w:r>
    </w:p>
    <w:p w14:paraId="284AADF6" w14:textId="77777777" w:rsidR="00C50859" w:rsidRPr="001469C4" w:rsidRDefault="00C50859"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Les présentes Conditions Particulières,</w:t>
      </w:r>
    </w:p>
    <w:p w14:paraId="54009167" w14:textId="373D80C7" w:rsidR="00C50859" w:rsidRPr="001469C4" w:rsidRDefault="00C50859"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 xml:space="preserve">Annexe </w:t>
      </w:r>
      <w:proofErr w:type="gramStart"/>
      <w:r w:rsidRPr="001469C4">
        <w:rPr>
          <w:rFonts w:asciiTheme="minorHAnsi" w:hAnsiTheme="minorHAnsi" w:cstheme="minorHAnsi"/>
          <w:szCs w:val="22"/>
        </w:rPr>
        <w:t>1</w:t>
      </w:r>
      <w:r w:rsidR="00447D23" w:rsidRPr="001469C4">
        <w:rPr>
          <w:rFonts w:asciiTheme="minorHAnsi" w:hAnsiTheme="minorHAnsi" w:cstheme="minorHAnsi"/>
          <w:szCs w:val="22"/>
        </w:rPr>
        <w:t>:</w:t>
      </w:r>
      <w:proofErr w:type="gramEnd"/>
      <w:r w:rsidR="00447D23" w:rsidRPr="001469C4">
        <w:rPr>
          <w:rFonts w:asciiTheme="minorHAnsi" w:hAnsiTheme="minorHAnsi" w:cstheme="minorHAnsi"/>
          <w:szCs w:val="22"/>
        </w:rPr>
        <w:t xml:space="preserve"> </w:t>
      </w:r>
      <w:r w:rsidR="00393FF3" w:rsidRPr="001469C4">
        <w:rPr>
          <w:rFonts w:asciiTheme="minorHAnsi" w:hAnsiTheme="minorHAnsi" w:cstheme="minorHAnsi"/>
          <w:szCs w:val="22"/>
        </w:rPr>
        <w:tab/>
      </w:r>
      <w:r w:rsidR="00447D23" w:rsidRPr="001469C4">
        <w:rPr>
          <w:rFonts w:asciiTheme="minorHAnsi" w:hAnsiTheme="minorHAnsi" w:cstheme="minorHAnsi"/>
          <w:szCs w:val="22"/>
        </w:rPr>
        <w:t>Le</w:t>
      </w:r>
      <w:r w:rsidRPr="001469C4">
        <w:rPr>
          <w:rFonts w:asciiTheme="minorHAnsi" w:hAnsiTheme="minorHAnsi" w:cstheme="minorHAnsi"/>
          <w:szCs w:val="22"/>
        </w:rPr>
        <w:t xml:space="preserve"> </w:t>
      </w:r>
      <w:r w:rsidR="007E1AE6" w:rsidRPr="001469C4">
        <w:rPr>
          <w:rFonts w:asciiTheme="minorHAnsi" w:hAnsiTheme="minorHAnsi" w:cstheme="minorHAnsi"/>
          <w:szCs w:val="22"/>
        </w:rPr>
        <w:t>Cahier des Charges</w:t>
      </w:r>
      <w:r w:rsidR="008F6739" w:rsidRPr="001469C4">
        <w:rPr>
          <w:rFonts w:asciiTheme="minorHAnsi" w:hAnsiTheme="minorHAnsi" w:cstheme="minorHAnsi"/>
          <w:szCs w:val="22"/>
        </w:rPr>
        <w:t>,</w:t>
      </w:r>
      <w:r w:rsidRPr="001469C4">
        <w:rPr>
          <w:rFonts w:asciiTheme="minorHAnsi" w:hAnsiTheme="minorHAnsi" w:cstheme="minorHAnsi"/>
          <w:szCs w:val="22"/>
        </w:rPr>
        <w:t xml:space="preserve"> </w:t>
      </w:r>
    </w:p>
    <w:p w14:paraId="34D710DC" w14:textId="77777777" w:rsidR="001C091A" w:rsidRPr="001469C4" w:rsidRDefault="00C50859" w:rsidP="003B672E">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 xml:space="preserve">Annexe 2 : </w:t>
      </w:r>
      <w:r w:rsidR="00393FF3" w:rsidRPr="001469C4">
        <w:rPr>
          <w:rFonts w:asciiTheme="minorHAnsi" w:hAnsiTheme="minorHAnsi" w:cstheme="minorHAnsi"/>
          <w:szCs w:val="22"/>
        </w:rPr>
        <w:tab/>
      </w:r>
      <w:r w:rsidRPr="001469C4">
        <w:rPr>
          <w:rFonts w:asciiTheme="minorHAnsi" w:hAnsiTheme="minorHAnsi" w:cstheme="minorHAnsi"/>
          <w:szCs w:val="22"/>
        </w:rPr>
        <w:t>Les Conditions Générales d'Achat,</w:t>
      </w:r>
    </w:p>
    <w:p w14:paraId="39AE85BD" w14:textId="7F43C035" w:rsidR="00393FF3" w:rsidRPr="001469C4" w:rsidRDefault="00C50859"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A</w:t>
      </w:r>
      <w:r w:rsidR="00B40BA6" w:rsidRPr="001469C4">
        <w:rPr>
          <w:rFonts w:asciiTheme="minorHAnsi" w:hAnsiTheme="minorHAnsi" w:cstheme="minorHAnsi"/>
          <w:szCs w:val="22"/>
        </w:rPr>
        <w:t>nnex</w:t>
      </w:r>
      <w:r w:rsidR="003B672E" w:rsidRPr="001469C4">
        <w:rPr>
          <w:rFonts w:asciiTheme="minorHAnsi" w:hAnsiTheme="minorHAnsi" w:cstheme="minorHAnsi"/>
          <w:szCs w:val="22"/>
        </w:rPr>
        <w:t>e 3</w:t>
      </w:r>
      <w:r w:rsidR="00B40BA6" w:rsidRPr="001469C4">
        <w:rPr>
          <w:rFonts w:asciiTheme="minorHAnsi" w:hAnsiTheme="minorHAnsi" w:cstheme="minorHAnsi"/>
          <w:szCs w:val="22"/>
        </w:rPr>
        <w:t xml:space="preserve"> : </w:t>
      </w:r>
      <w:r w:rsidR="00393FF3" w:rsidRPr="001469C4">
        <w:rPr>
          <w:rFonts w:asciiTheme="minorHAnsi" w:hAnsiTheme="minorHAnsi" w:cstheme="minorHAnsi"/>
          <w:szCs w:val="22"/>
        </w:rPr>
        <w:tab/>
      </w:r>
      <w:r w:rsidR="00B40BA6" w:rsidRPr="001469C4">
        <w:rPr>
          <w:rFonts w:asciiTheme="minorHAnsi" w:hAnsiTheme="minorHAnsi" w:cstheme="minorHAnsi"/>
          <w:szCs w:val="22"/>
        </w:rPr>
        <w:t>L’</w:t>
      </w:r>
      <w:r w:rsidR="00305C02" w:rsidRPr="001469C4">
        <w:rPr>
          <w:rFonts w:asciiTheme="minorHAnsi" w:hAnsiTheme="minorHAnsi" w:cstheme="minorHAnsi"/>
          <w:szCs w:val="22"/>
        </w:rPr>
        <w:t>O</w:t>
      </w:r>
      <w:r w:rsidR="00B40BA6" w:rsidRPr="001469C4">
        <w:rPr>
          <w:rFonts w:asciiTheme="minorHAnsi" w:hAnsiTheme="minorHAnsi" w:cstheme="minorHAnsi"/>
          <w:szCs w:val="22"/>
        </w:rPr>
        <w:t xml:space="preserve">ffre </w:t>
      </w:r>
      <w:r w:rsidR="0010027E">
        <w:rPr>
          <w:rFonts w:asciiTheme="minorHAnsi" w:hAnsiTheme="minorHAnsi" w:cstheme="minorHAnsi"/>
          <w:szCs w:val="22"/>
        </w:rPr>
        <w:t xml:space="preserve">technique et commerciale </w:t>
      </w:r>
      <w:r w:rsidR="00B40BA6" w:rsidRPr="001469C4">
        <w:rPr>
          <w:rFonts w:asciiTheme="minorHAnsi" w:hAnsiTheme="minorHAnsi" w:cstheme="minorHAnsi"/>
          <w:szCs w:val="22"/>
        </w:rPr>
        <w:t>du Titulaire</w:t>
      </w:r>
      <w:r w:rsidR="00D662A3" w:rsidRPr="001469C4">
        <w:rPr>
          <w:rFonts w:asciiTheme="minorHAnsi" w:hAnsiTheme="minorHAnsi" w:cstheme="minorHAnsi"/>
          <w:szCs w:val="22"/>
        </w:rPr>
        <w:t xml:space="preserve"> référencée</w:t>
      </w:r>
      <w:r w:rsidR="00305C02" w:rsidRPr="001469C4">
        <w:rPr>
          <w:rFonts w:asciiTheme="minorHAnsi" w:hAnsiTheme="minorHAnsi" w:cstheme="minorHAnsi"/>
          <w:szCs w:val="22"/>
        </w:rPr>
        <w:t xml:space="preserve"> </w:t>
      </w:r>
      <w:r w:rsidR="00DF358E" w:rsidRPr="001469C4">
        <w:rPr>
          <w:rFonts w:asciiTheme="minorHAnsi" w:hAnsiTheme="minorHAnsi" w:cstheme="minorHAnsi"/>
          <w:szCs w:val="22"/>
          <w:highlight w:val="yellow"/>
        </w:rPr>
        <w:t>……………</w:t>
      </w:r>
      <w:proofErr w:type="gramStart"/>
      <w:r w:rsidR="00DF358E" w:rsidRPr="001469C4">
        <w:rPr>
          <w:rFonts w:asciiTheme="minorHAnsi" w:hAnsiTheme="minorHAnsi" w:cstheme="minorHAnsi"/>
          <w:szCs w:val="22"/>
          <w:highlight w:val="yellow"/>
        </w:rPr>
        <w:t>…….</w:t>
      </w:r>
      <w:proofErr w:type="gramEnd"/>
      <w:r w:rsidR="00393FF3" w:rsidRPr="001469C4">
        <w:rPr>
          <w:rFonts w:asciiTheme="minorHAnsi" w:hAnsiTheme="minorHAnsi" w:cstheme="minorHAnsi"/>
          <w:szCs w:val="22"/>
        </w:rPr>
        <w:t>,</w:t>
      </w:r>
    </w:p>
    <w:p w14:paraId="774D77E0" w14:textId="77777777" w:rsidR="00C50859" w:rsidRPr="001469C4" w:rsidRDefault="003B672E"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Annexe 4</w:t>
      </w:r>
      <w:r w:rsidR="00C50859" w:rsidRPr="001469C4">
        <w:rPr>
          <w:rFonts w:asciiTheme="minorHAnsi" w:hAnsiTheme="minorHAnsi" w:cstheme="minorHAnsi"/>
          <w:szCs w:val="22"/>
        </w:rPr>
        <w:t xml:space="preserve"> : </w:t>
      </w:r>
      <w:r w:rsidR="00393FF3" w:rsidRPr="001469C4">
        <w:rPr>
          <w:rFonts w:asciiTheme="minorHAnsi" w:hAnsiTheme="minorHAnsi" w:cstheme="minorHAnsi"/>
          <w:szCs w:val="22"/>
        </w:rPr>
        <w:tab/>
      </w:r>
      <w:r w:rsidR="00C50859" w:rsidRPr="001469C4">
        <w:rPr>
          <w:rFonts w:asciiTheme="minorHAnsi" w:hAnsiTheme="minorHAnsi" w:cstheme="minorHAnsi"/>
          <w:szCs w:val="22"/>
        </w:rPr>
        <w:t>L'attest</w:t>
      </w:r>
      <w:r w:rsidR="00B40BA6" w:rsidRPr="001469C4">
        <w:rPr>
          <w:rFonts w:asciiTheme="minorHAnsi" w:hAnsiTheme="minorHAnsi" w:cstheme="minorHAnsi"/>
          <w:szCs w:val="22"/>
        </w:rPr>
        <w:t>ation d'assurance du Titulaire</w:t>
      </w:r>
      <w:r w:rsidR="00C50859" w:rsidRPr="001469C4">
        <w:rPr>
          <w:rFonts w:asciiTheme="minorHAnsi" w:hAnsiTheme="minorHAnsi" w:cstheme="minorHAnsi"/>
          <w:szCs w:val="22"/>
        </w:rPr>
        <w:t>.</w:t>
      </w:r>
    </w:p>
    <w:p w14:paraId="71FCD2DE" w14:textId="77777777" w:rsidR="00C50859" w:rsidRPr="001469C4" w:rsidRDefault="00C50859" w:rsidP="001D5221">
      <w:pPr>
        <w:tabs>
          <w:tab w:val="left" w:pos="540"/>
          <w:tab w:val="left" w:pos="1276"/>
        </w:tabs>
        <w:ind w:left="720" w:right="-7"/>
        <w:jc w:val="both"/>
        <w:rPr>
          <w:rFonts w:asciiTheme="minorHAnsi" w:hAnsiTheme="minorHAnsi" w:cstheme="minorHAnsi"/>
          <w:szCs w:val="22"/>
        </w:rPr>
      </w:pPr>
    </w:p>
    <w:p w14:paraId="0B3290A7" w14:textId="77777777" w:rsidR="00734F60" w:rsidRPr="001469C4" w:rsidRDefault="00C50859" w:rsidP="001D5221">
      <w:pPr>
        <w:pStyle w:val="Corpsdetexte2"/>
        <w:spacing w:after="0" w:line="240" w:lineRule="auto"/>
        <w:ind w:right="-6"/>
        <w:jc w:val="both"/>
        <w:rPr>
          <w:rFonts w:asciiTheme="minorHAnsi" w:hAnsiTheme="minorHAnsi" w:cstheme="minorHAnsi"/>
          <w:szCs w:val="22"/>
        </w:rPr>
      </w:pPr>
      <w:r w:rsidRPr="001469C4">
        <w:rPr>
          <w:rFonts w:asciiTheme="minorHAnsi" w:hAnsiTheme="minorHAnsi" w:cstheme="minorHAnsi"/>
          <w:szCs w:val="22"/>
        </w:rPr>
        <w:t>Aucun autre document ne pourra entrer dans le champ contractuel, sauf expressément convenu entre les Parties.</w:t>
      </w:r>
    </w:p>
    <w:p w14:paraId="2DE40FD7" w14:textId="77777777" w:rsidR="00AA3CA7" w:rsidRPr="001469C4" w:rsidRDefault="00AA3CA7" w:rsidP="001D5221">
      <w:pPr>
        <w:pStyle w:val="Corpsdetexte2"/>
        <w:spacing w:after="0" w:line="240" w:lineRule="auto"/>
        <w:ind w:right="-6"/>
        <w:jc w:val="both"/>
        <w:rPr>
          <w:rFonts w:asciiTheme="minorHAnsi" w:hAnsiTheme="minorHAnsi" w:cstheme="minorHAnsi"/>
          <w:szCs w:val="22"/>
        </w:rPr>
      </w:pPr>
    </w:p>
    <w:p w14:paraId="21407549" w14:textId="77777777" w:rsidR="002800CF" w:rsidRPr="001469C4" w:rsidRDefault="002800CF" w:rsidP="001D5221">
      <w:pPr>
        <w:pStyle w:val="Corpsdetexte2"/>
        <w:spacing w:after="0" w:line="240" w:lineRule="auto"/>
        <w:ind w:right="-6"/>
        <w:jc w:val="both"/>
        <w:rPr>
          <w:rFonts w:asciiTheme="minorHAnsi" w:hAnsiTheme="minorHAnsi" w:cstheme="minorHAnsi"/>
          <w:szCs w:val="22"/>
        </w:rPr>
      </w:pPr>
    </w:p>
    <w:p w14:paraId="40E0449E" w14:textId="0CAE9C69" w:rsidR="003673DB" w:rsidRPr="001469C4" w:rsidRDefault="00A63DD7" w:rsidP="00594683">
      <w:pPr>
        <w:pStyle w:val="Titre1"/>
        <w:numPr>
          <w:ilvl w:val="0"/>
          <w:numId w:val="4"/>
        </w:numPr>
        <w:ind w:left="2127" w:hanging="1560"/>
        <w:jc w:val="both"/>
        <w:rPr>
          <w:rFonts w:asciiTheme="minorHAnsi" w:hAnsiTheme="minorHAnsi" w:cstheme="minorHAnsi"/>
          <w:szCs w:val="22"/>
          <w:u w:val="single"/>
        </w:rPr>
      </w:pPr>
      <w:r w:rsidRPr="001469C4">
        <w:rPr>
          <w:rFonts w:asciiTheme="minorHAnsi" w:hAnsiTheme="minorHAnsi" w:cstheme="minorHAnsi"/>
          <w:szCs w:val="22"/>
          <w:u w:val="single"/>
        </w:rPr>
        <w:t xml:space="preserve">MODALITÉS SPÉCIFIQUES DE RÉALISATION DES </w:t>
      </w:r>
      <w:r w:rsidR="00692686" w:rsidRPr="001469C4">
        <w:rPr>
          <w:rFonts w:asciiTheme="minorHAnsi" w:hAnsiTheme="minorHAnsi" w:cstheme="minorHAnsi"/>
          <w:szCs w:val="22"/>
          <w:u w:val="single"/>
        </w:rPr>
        <w:t>PRESTATIONS</w:t>
      </w:r>
    </w:p>
    <w:p w14:paraId="76B525BB" w14:textId="77777777" w:rsidR="00D75394" w:rsidRPr="001469C4" w:rsidRDefault="00D75394" w:rsidP="001D5221">
      <w:pPr>
        <w:widowControl w:val="0"/>
        <w:jc w:val="both"/>
        <w:rPr>
          <w:rFonts w:asciiTheme="minorHAnsi" w:hAnsiTheme="minorHAnsi" w:cstheme="minorHAnsi"/>
          <w:noProof/>
          <w:szCs w:val="22"/>
        </w:rPr>
      </w:pPr>
    </w:p>
    <w:p w14:paraId="21ED55BD" w14:textId="3A29BB65" w:rsidR="001469C4" w:rsidRDefault="006F382C" w:rsidP="006F382C">
      <w:pPr>
        <w:pStyle w:val="Titre1"/>
        <w:numPr>
          <w:ilvl w:val="1"/>
          <w:numId w:val="4"/>
        </w:numPr>
        <w:jc w:val="both"/>
        <w:rPr>
          <w:rFonts w:asciiTheme="minorHAnsi" w:hAnsiTheme="minorHAnsi" w:cstheme="minorHAnsi"/>
          <w:b w:val="0"/>
          <w:szCs w:val="22"/>
        </w:rPr>
      </w:pPr>
      <w:r>
        <w:rPr>
          <w:rFonts w:asciiTheme="minorHAnsi" w:hAnsiTheme="minorHAnsi" w:cstheme="minorHAnsi"/>
          <w:b w:val="0"/>
          <w:szCs w:val="22"/>
        </w:rPr>
        <w:t>A titre de clarification, p</w:t>
      </w:r>
      <w:r w:rsidR="00E73C02">
        <w:rPr>
          <w:rFonts w:asciiTheme="minorHAnsi" w:hAnsiTheme="minorHAnsi" w:cstheme="minorHAnsi"/>
          <w:b w:val="0"/>
          <w:szCs w:val="22"/>
        </w:rPr>
        <w:t>our la mise en œuvre de</w:t>
      </w:r>
      <w:r>
        <w:rPr>
          <w:rFonts w:asciiTheme="minorHAnsi" w:hAnsiTheme="minorHAnsi" w:cstheme="minorHAnsi"/>
          <w:b w:val="0"/>
          <w:szCs w:val="22"/>
        </w:rPr>
        <w:t>s stipulations de</w:t>
      </w:r>
      <w:r w:rsidR="00E73C02">
        <w:rPr>
          <w:rFonts w:asciiTheme="minorHAnsi" w:hAnsiTheme="minorHAnsi" w:cstheme="minorHAnsi"/>
          <w:b w:val="0"/>
          <w:szCs w:val="22"/>
        </w:rPr>
        <w:t xml:space="preserve"> l’article 7 des CGA, il est précisé que les critères de réception des Prestations pouvant conduire à leur ajournement, le prononcé de la réception avec réfaction du prix ou le rejet partiel ou total des Prestations </w:t>
      </w:r>
      <w:r>
        <w:rPr>
          <w:rFonts w:asciiTheme="minorHAnsi" w:hAnsiTheme="minorHAnsi" w:cstheme="minorHAnsi"/>
          <w:b w:val="0"/>
          <w:szCs w:val="22"/>
        </w:rPr>
        <w:t xml:space="preserve">ne </w:t>
      </w:r>
      <w:r w:rsidR="00E73C02">
        <w:rPr>
          <w:rFonts w:asciiTheme="minorHAnsi" w:hAnsiTheme="minorHAnsi" w:cstheme="minorHAnsi"/>
          <w:b w:val="0"/>
          <w:szCs w:val="22"/>
        </w:rPr>
        <w:t>concernent</w:t>
      </w:r>
      <w:r>
        <w:rPr>
          <w:rFonts w:asciiTheme="minorHAnsi" w:hAnsiTheme="minorHAnsi" w:cstheme="minorHAnsi"/>
          <w:b w:val="0"/>
          <w:szCs w:val="22"/>
        </w:rPr>
        <w:t xml:space="preserve"> pas les cas où la non-atteinte des performances attendues décrites au Cahier des Charges </w:t>
      </w:r>
      <w:r w:rsidR="00163D05">
        <w:rPr>
          <w:rFonts w:asciiTheme="minorHAnsi" w:hAnsiTheme="minorHAnsi" w:cstheme="minorHAnsi"/>
          <w:b w:val="0"/>
          <w:szCs w:val="22"/>
        </w:rPr>
        <w:t xml:space="preserve">est directement liée aux </w:t>
      </w:r>
      <w:r>
        <w:rPr>
          <w:rFonts w:asciiTheme="minorHAnsi" w:hAnsiTheme="minorHAnsi" w:cstheme="minorHAnsi"/>
          <w:b w:val="0"/>
          <w:szCs w:val="22"/>
        </w:rPr>
        <w:t>consignes ou instructions d’IFPEN dans la réalisation des Prestations</w:t>
      </w:r>
      <w:r w:rsidR="00E73C02">
        <w:rPr>
          <w:rFonts w:asciiTheme="minorHAnsi" w:hAnsiTheme="minorHAnsi" w:cstheme="minorHAnsi"/>
          <w:b w:val="0"/>
          <w:szCs w:val="22"/>
        </w:rPr>
        <w:t>.</w:t>
      </w:r>
      <w:r w:rsidR="00163D05">
        <w:rPr>
          <w:rFonts w:asciiTheme="minorHAnsi" w:hAnsiTheme="minorHAnsi" w:cstheme="minorHAnsi"/>
          <w:b w:val="0"/>
          <w:szCs w:val="22"/>
        </w:rPr>
        <w:t xml:space="preserve"> Dans ces cas, il est convenu qu’IFPEN pourra demander la réexécution des Prestations qui sera alors imputée </w:t>
      </w:r>
      <w:r w:rsidR="00163D05" w:rsidRPr="00807F1C">
        <w:rPr>
          <w:rFonts w:asciiTheme="minorHAnsi" w:hAnsiTheme="minorHAnsi" w:cstheme="minorHAnsi"/>
          <w:b w:val="0"/>
          <w:bCs/>
          <w:szCs w:val="22"/>
        </w:rPr>
        <w:t>sur le forfait convenu, prenant en compte les frais de lancement des Prestations ainsi que le volume d’heures consommé et restant.</w:t>
      </w:r>
    </w:p>
    <w:p w14:paraId="3F51679D" w14:textId="77777777" w:rsidR="00426413" w:rsidRPr="00426413" w:rsidRDefault="00426413" w:rsidP="00426413"/>
    <w:p w14:paraId="39554111" w14:textId="2B48C654" w:rsidR="00BE6EBB" w:rsidRPr="001469C4" w:rsidRDefault="00BE6EBB" w:rsidP="00BE6EBB">
      <w:pPr>
        <w:pStyle w:val="Titre1"/>
        <w:numPr>
          <w:ilvl w:val="1"/>
          <w:numId w:val="4"/>
        </w:numPr>
        <w:jc w:val="both"/>
        <w:rPr>
          <w:rFonts w:asciiTheme="minorHAnsi" w:hAnsiTheme="minorHAnsi" w:cstheme="minorHAnsi"/>
          <w:b w:val="0"/>
          <w:szCs w:val="22"/>
        </w:rPr>
      </w:pPr>
      <w:r w:rsidRPr="001469C4">
        <w:rPr>
          <w:rFonts w:asciiTheme="minorHAnsi" w:hAnsiTheme="minorHAnsi" w:cstheme="minorHAnsi"/>
          <w:b w:val="0"/>
          <w:szCs w:val="22"/>
        </w:rPr>
        <w:t>L’article 10 des CGA est supprimé.</w:t>
      </w:r>
    </w:p>
    <w:p w14:paraId="16ADEBCA" w14:textId="77777777" w:rsidR="00BE6EBB" w:rsidRPr="001469C4" w:rsidRDefault="00BE6EBB" w:rsidP="00BE6EBB">
      <w:pPr>
        <w:rPr>
          <w:rFonts w:asciiTheme="minorHAnsi" w:hAnsiTheme="minorHAnsi" w:cstheme="minorHAnsi"/>
          <w:szCs w:val="22"/>
        </w:rPr>
      </w:pPr>
    </w:p>
    <w:p w14:paraId="733786AA" w14:textId="77777777" w:rsidR="009A2A70" w:rsidRPr="001469C4" w:rsidRDefault="009A2A70" w:rsidP="00BE6EBB">
      <w:pPr>
        <w:rPr>
          <w:rFonts w:asciiTheme="minorHAnsi" w:hAnsiTheme="minorHAnsi" w:cstheme="minorHAnsi"/>
          <w:szCs w:val="22"/>
        </w:rPr>
      </w:pPr>
    </w:p>
    <w:p w14:paraId="34361DB3" w14:textId="3D6141E0" w:rsidR="00DF358E" w:rsidRPr="001469C4" w:rsidRDefault="00807F1C" w:rsidP="00594683">
      <w:pPr>
        <w:pStyle w:val="Titre1"/>
        <w:numPr>
          <w:ilvl w:val="0"/>
          <w:numId w:val="4"/>
        </w:numPr>
        <w:ind w:left="2127" w:hanging="1560"/>
        <w:jc w:val="both"/>
        <w:rPr>
          <w:rFonts w:asciiTheme="minorHAnsi" w:hAnsiTheme="minorHAnsi" w:cstheme="minorHAnsi"/>
          <w:szCs w:val="22"/>
          <w:u w:val="single"/>
        </w:rPr>
      </w:pPr>
      <w:r>
        <w:rPr>
          <w:rFonts w:asciiTheme="minorHAnsi" w:hAnsiTheme="minorHAnsi" w:cstheme="minorHAnsi"/>
          <w:szCs w:val="22"/>
          <w:u w:val="single"/>
        </w:rPr>
        <w:t>MODALITÉS FINANCIÈRES</w:t>
      </w:r>
    </w:p>
    <w:p w14:paraId="1B1E22D6" w14:textId="28EA593A" w:rsidR="00DF358E" w:rsidRDefault="00E23025" w:rsidP="00E23025">
      <w:pPr>
        <w:pStyle w:val="Titre1"/>
        <w:numPr>
          <w:ilvl w:val="0"/>
          <w:numId w:val="0"/>
        </w:numPr>
        <w:ind w:left="432"/>
      </w:pPr>
      <w:r>
        <w:t>5.1. Prix</w:t>
      </w:r>
    </w:p>
    <w:p w14:paraId="504035BD" w14:textId="77777777" w:rsidR="00E23025" w:rsidRPr="001469C4" w:rsidRDefault="00E23025" w:rsidP="00DF358E">
      <w:pPr>
        <w:rPr>
          <w:rFonts w:asciiTheme="minorHAnsi" w:hAnsiTheme="minorHAnsi" w:cstheme="minorHAnsi"/>
          <w:szCs w:val="22"/>
        </w:rPr>
      </w:pPr>
    </w:p>
    <w:p w14:paraId="50039627" w14:textId="77777777" w:rsidR="00E23025" w:rsidRPr="00B73885" w:rsidRDefault="00E23025" w:rsidP="00E23025">
      <w:pPr>
        <w:pStyle w:val="fcase1ertab"/>
        <w:tabs>
          <w:tab w:val="left" w:pos="851"/>
        </w:tabs>
        <w:ind w:left="0" w:firstLine="0"/>
        <w:rPr>
          <w:rFonts w:ascii="Arial" w:hAnsi="Arial" w:cs="Arial"/>
        </w:rPr>
      </w:pPr>
      <w:bookmarkStart w:id="0" w:name="_Hlk105502073"/>
      <w:r>
        <w:rPr>
          <w:rFonts w:ascii="Arial" w:hAnsi="Arial" w:cs="Arial"/>
        </w:rPr>
        <w:t xml:space="preserve">Le TITULAIRE s’engage </w:t>
      </w:r>
      <w:r w:rsidRPr="0025284D">
        <w:rPr>
          <w:rFonts w:ascii="Arial" w:hAnsi="Arial" w:cs="Arial"/>
          <w:highlight w:val="lightGray"/>
        </w:rPr>
        <w:t>à livrer les fournitures demandées / à exécuter les prestations demandées/ à réaliser les travaux demandés</w:t>
      </w:r>
      <w:r>
        <w:rPr>
          <w:rFonts w:ascii="Arial" w:hAnsi="Arial" w:cs="Arial"/>
        </w:rPr>
        <w:t> :</w:t>
      </w:r>
    </w:p>
    <w:p w14:paraId="34A4327B" w14:textId="77777777" w:rsidR="00E23025" w:rsidRDefault="00E23025" w:rsidP="00E2302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A316A22" w14:textId="77777777" w:rsidR="00E23025" w:rsidRDefault="00E23025" w:rsidP="00E2302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74C15ED5" w14:textId="77777777" w:rsidR="00E23025" w:rsidRDefault="00E23025" w:rsidP="00E2302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39601255" w14:textId="77777777" w:rsidR="00E23025" w:rsidRDefault="00E23025" w:rsidP="00E23025">
      <w:pPr>
        <w:tabs>
          <w:tab w:val="left" w:pos="426"/>
          <w:tab w:val="left" w:pos="851"/>
        </w:tabs>
        <w:spacing w:before="120"/>
        <w:jc w:val="both"/>
        <w:rPr>
          <w:rFonts w:cs="Arial"/>
        </w:rPr>
      </w:pPr>
      <w:r>
        <w:t xml:space="preserve">Montant </w:t>
      </w:r>
      <w:r>
        <w:rPr>
          <w:rFonts w:cs="Arial"/>
        </w:rPr>
        <w:t xml:space="preserve">hors taxes arrêté en chiffres à : </w:t>
      </w:r>
      <w:r w:rsidRPr="001502E0">
        <w:rPr>
          <w:rFonts w:cs="Arial"/>
          <w:highlight w:val="yellow"/>
        </w:rPr>
        <w:t>……………………………………………………………………………….</w:t>
      </w:r>
    </w:p>
    <w:p w14:paraId="35AC1195" w14:textId="77777777" w:rsidR="00E23025" w:rsidRDefault="00E23025" w:rsidP="00E23025">
      <w:pPr>
        <w:pStyle w:val="fcase1ertab"/>
        <w:tabs>
          <w:tab w:val="left" w:pos="851"/>
        </w:tabs>
        <w:spacing w:before="120"/>
        <w:ind w:left="0" w:firstLine="0"/>
      </w:pPr>
      <w:r>
        <w:rPr>
          <w:rFonts w:ascii="Arial" w:hAnsi="Arial" w:cs="Arial"/>
        </w:rPr>
        <w:t xml:space="preserve">Montant hors taxes arrêté en lettres à : </w:t>
      </w:r>
      <w:r w:rsidRPr="001502E0">
        <w:rPr>
          <w:rFonts w:ascii="Arial" w:hAnsi="Arial" w:cs="Arial"/>
          <w:highlight w:val="yellow"/>
        </w:rPr>
        <w:t>………………………………………………………...................................</w:t>
      </w:r>
    </w:p>
    <w:p w14:paraId="252B5EA4" w14:textId="77777777" w:rsidR="00E23025" w:rsidRDefault="00E23025" w:rsidP="00E23025">
      <w:pPr>
        <w:tabs>
          <w:tab w:val="left" w:pos="426"/>
          <w:tab w:val="left" w:pos="709"/>
          <w:tab w:val="left" w:pos="851"/>
        </w:tabs>
        <w:spacing w:before="240"/>
        <w:ind w:left="1701"/>
        <w:jc w:val="both"/>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0BDA876F" w14:textId="77777777" w:rsidR="00E23025" w:rsidRDefault="00E23025" w:rsidP="00E23025">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r w:rsidRPr="001502E0">
        <w:rPr>
          <w:rFonts w:ascii="Arial" w:hAnsi="Arial" w:cs="Arial"/>
          <w:highlight w:val="yellow"/>
        </w:rPr>
        <w:t>…………………………………………………………......................................</w:t>
      </w:r>
      <w:r>
        <w:rPr>
          <w:rFonts w:ascii="Arial" w:hAnsi="Arial" w:cs="Arial"/>
        </w:rPr>
        <w:t>.</w:t>
      </w:r>
    </w:p>
    <w:p w14:paraId="598A563C" w14:textId="77777777" w:rsidR="00E23025" w:rsidRDefault="00E23025" w:rsidP="00E23025">
      <w:pPr>
        <w:pStyle w:val="fcase1ertab"/>
        <w:tabs>
          <w:tab w:val="left" w:pos="851"/>
        </w:tabs>
        <w:spacing w:before="120"/>
        <w:ind w:left="0" w:firstLine="0"/>
        <w:rPr>
          <w:rFonts w:ascii="Arial" w:hAnsi="Arial" w:cs="Arial"/>
          <w:u w:val="single"/>
        </w:rPr>
      </w:pPr>
      <w:r>
        <w:rPr>
          <w:rFonts w:ascii="Arial" w:hAnsi="Arial" w:cs="Arial"/>
        </w:rPr>
        <w:t xml:space="preserve">Montant TTC arrêté en lettres à : </w:t>
      </w:r>
      <w:bookmarkStart w:id="1" w:name="_Hlk86156726"/>
      <w:r w:rsidRPr="001502E0">
        <w:rPr>
          <w:rFonts w:ascii="Arial" w:hAnsi="Arial" w:cs="Arial"/>
          <w:highlight w:val="yellow"/>
        </w:rPr>
        <w:t>…………………………</w:t>
      </w:r>
      <w:bookmarkEnd w:id="1"/>
      <w:r w:rsidRPr="001502E0">
        <w:rPr>
          <w:rFonts w:ascii="Arial" w:hAnsi="Arial" w:cs="Arial"/>
          <w:highlight w:val="yellow"/>
        </w:rPr>
        <w:t>………………………………………………………</w:t>
      </w:r>
      <w:proofErr w:type="gramStart"/>
      <w:r w:rsidRPr="001502E0">
        <w:rPr>
          <w:rFonts w:ascii="Arial" w:hAnsi="Arial" w:cs="Arial"/>
          <w:highlight w:val="yellow"/>
        </w:rPr>
        <w:t>…….</w:t>
      </w:r>
      <w:proofErr w:type="gramEnd"/>
      <w:r w:rsidRPr="001502E0">
        <w:rPr>
          <w:rFonts w:ascii="Arial" w:hAnsi="Arial" w:cs="Arial"/>
          <w:highlight w:val="yellow"/>
        </w:rPr>
        <w:t>.</w:t>
      </w:r>
    </w:p>
    <w:p w14:paraId="2B1B1C62" w14:textId="77777777" w:rsidR="00E23025" w:rsidRPr="00D52310" w:rsidRDefault="00E23025" w:rsidP="00E23025">
      <w:pPr>
        <w:pStyle w:val="fcase1ertab"/>
        <w:tabs>
          <w:tab w:val="left" w:pos="851"/>
        </w:tabs>
        <w:spacing w:before="120"/>
        <w:ind w:left="0" w:firstLine="0"/>
      </w:pPr>
      <w:proofErr w:type="gramStart"/>
      <w:r w:rsidRPr="00D52310">
        <w:rPr>
          <w:rFonts w:ascii="Arial" w:hAnsi="Arial" w:cs="Arial"/>
          <w:highlight w:val="red"/>
          <w:u w:val="single"/>
        </w:rPr>
        <w:t>OU</w:t>
      </w:r>
      <w:proofErr w:type="gramEnd"/>
    </w:p>
    <w:p w14:paraId="4A1C943F" w14:textId="77777777" w:rsidR="00E23025" w:rsidRDefault="00E23025" w:rsidP="00E2302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l’offre commerciale du TITULAIRE jointe au présent document en Annexe </w:t>
      </w:r>
      <w:r w:rsidRPr="001502E0">
        <w:rPr>
          <w:rFonts w:ascii="Arial" w:hAnsi="Arial" w:cs="Arial"/>
          <w:highlight w:val="yellow"/>
        </w:rPr>
        <w:t>…</w:t>
      </w:r>
      <w:r>
        <w:rPr>
          <w:rFonts w:ascii="Arial" w:hAnsi="Arial" w:cs="Arial"/>
        </w:rPr>
        <w:t>.</w:t>
      </w:r>
    </w:p>
    <w:p w14:paraId="45701B04" w14:textId="77777777" w:rsidR="00E23025" w:rsidRDefault="00E23025" w:rsidP="00E23025">
      <w:pPr>
        <w:pStyle w:val="fcasegauche"/>
        <w:tabs>
          <w:tab w:val="left" w:pos="851"/>
        </w:tabs>
        <w:spacing w:after="0"/>
        <w:ind w:left="0" w:firstLine="0"/>
        <w:rPr>
          <w:rFonts w:ascii="Arial" w:hAnsi="Arial" w:cs="Arial"/>
        </w:rPr>
      </w:pPr>
    </w:p>
    <w:p w14:paraId="78C93208"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IFPEN se libère des sommes dues en exécution du présent marché par virement au compte ouvert :</w:t>
      </w:r>
    </w:p>
    <w:p w14:paraId="599144FB"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Au nom </w:t>
      </w:r>
      <w:r w:rsidRPr="00A27BCF">
        <w:rPr>
          <w:rFonts w:ascii="Arial" w:hAnsi="Arial" w:cs="Arial"/>
          <w:highlight w:val="yellow"/>
        </w:rPr>
        <w:t>XXXXX</w:t>
      </w:r>
      <w:r w:rsidRPr="00A27BCF">
        <w:rPr>
          <w:rFonts w:ascii="Arial" w:hAnsi="Arial" w:cs="Arial"/>
        </w:rPr>
        <w:t xml:space="preserve"> auprès de la banque </w:t>
      </w:r>
      <w:r w:rsidRPr="00A27BCF">
        <w:rPr>
          <w:rFonts w:ascii="Arial" w:hAnsi="Arial" w:cs="Arial"/>
          <w:highlight w:val="yellow"/>
        </w:rPr>
        <w:t>XXXXXXX</w:t>
      </w:r>
      <w:r w:rsidRPr="00A27BCF">
        <w:rPr>
          <w:rFonts w:ascii="Arial" w:hAnsi="Arial" w:cs="Arial"/>
        </w:rPr>
        <w:t>, sous la référence suivante :</w:t>
      </w:r>
    </w:p>
    <w:p w14:paraId="35103690"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RIB : </w:t>
      </w:r>
      <w:r w:rsidRPr="001502E0">
        <w:rPr>
          <w:rFonts w:ascii="Arial" w:hAnsi="Arial" w:cs="Arial"/>
          <w:highlight w:val="yellow"/>
        </w:rPr>
        <w:t>…………………………</w:t>
      </w:r>
    </w:p>
    <w:p w14:paraId="4A0A02EF"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IBAN : </w:t>
      </w:r>
      <w:r w:rsidRPr="001502E0">
        <w:rPr>
          <w:rFonts w:ascii="Arial" w:hAnsi="Arial" w:cs="Arial"/>
          <w:highlight w:val="yellow"/>
        </w:rPr>
        <w:t>…………………………</w:t>
      </w:r>
    </w:p>
    <w:p w14:paraId="7D1F75BE"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SWIFT : </w:t>
      </w:r>
      <w:r w:rsidRPr="001502E0">
        <w:rPr>
          <w:rFonts w:ascii="Arial" w:hAnsi="Arial" w:cs="Arial"/>
          <w:highlight w:val="yellow"/>
        </w:rPr>
        <w:t>…………………………</w:t>
      </w:r>
    </w:p>
    <w:bookmarkEnd w:id="0"/>
    <w:p w14:paraId="5FA2240F" w14:textId="5E12C73B" w:rsidR="00807F1C" w:rsidRDefault="00807F1C" w:rsidP="00DF358E">
      <w:pPr>
        <w:autoSpaceDE w:val="0"/>
        <w:autoSpaceDN w:val="0"/>
        <w:adjustRightInd w:val="0"/>
        <w:jc w:val="both"/>
        <w:rPr>
          <w:rFonts w:asciiTheme="minorHAnsi" w:hAnsiTheme="minorHAnsi" w:cstheme="minorHAnsi"/>
          <w:szCs w:val="22"/>
        </w:rPr>
      </w:pPr>
    </w:p>
    <w:p w14:paraId="0500C0AB" w14:textId="70058170" w:rsidR="00E23025" w:rsidRPr="00A27BCF" w:rsidRDefault="00E23025" w:rsidP="00BD1ABD">
      <w:pPr>
        <w:pStyle w:val="Titre1"/>
        <w:numPr>
          <w:ilvl w:val="0"/>
          <w:numId w:val="0"/>
        </w:numPr>
        <w:ind w:left="432"/>
        <w:rPr>
          <w:rFonts w:cs="Arial"/>
        </w:rPr>
      </w:pPr>
      <w:r>
        <w:lastRenderedPageBreak/>
        <w:t xml:space="preserve">5.2. </w:t>
      </w:r>
    </w:p>
    <w:p w14:paraId="08EC1F5D" w14:textId="77777777" w:rsidR="00E23025" w:rsidRPr="00A27BCF" w:rsidRDefault="00E23025" w:rsidP="00E23025">
      <w:pPr>
        <w:pStyle w:val="fcase1ertab"/>
        <w:tabs>
          <w:tab w:val="clear" w:pos="426"/>
          <w:tab w:val="left" w:pos="851"/>
        </w:tabs>
        <w:spacing w:before="120"/>
        <w:ind w:left="0" w:firstLine="0"/>
        <w:rPr>
          <w:rFonts w:ascii="Arial" w:hAnsi="Arial" w:cs="Arial"/>
        </w:rPr>
      </w:pPr>
    </w:p>
    <w:p w14:paraId="696C4889" w14:textId="77777777" w:rsidR="00E23025" w:rsidRDefault="00E23025" w:rsidP="00DF358E">
      <w:pPr>
        <w:autoSpaceDE w:val="0"/>
        <w:autoSpaceDN w:val="0"/>
        <w:adjustRightInd w:val="0"/>
        <w:jc w:val="both"/>
        <w:rPr>
          <w:rFonts w:asciiTheme="minorHAnsi" w:hAnsiTheme="minorHAnsi" w:cstheme="minorHAnsi"/>
          <w:szCs w:val="22"/>
        </w:rPr>
      </w:pPr>
    </w:p>
    <w:p w14:paraId="6E2B382B" w14:textId="393EDCAD" w:rsidR="00DF358E" w:rsidRPr="00807F1C" w:rsidRDefault="00E23025" w:rsidP="00E23025">
      <w:pPr>
        <w:pStyle w:val="Titre1"/>
        <w:numPr>
          <w:ilvl w:val="0"/>
          <w:numId w:val="0"/>
        </w:numPr>
        <w:jc w:val="both"/>
        <w:rPr>
          <w:rFonts w:asciiTheme="minorHAnsi" w:hAnsiTheme="minorHAnsi" w:cstheme="minorHAnsi"/>
          <w:b w:val="0"/>
          <w:bCs/>
          <w:szCs w:val="22"/>
        </w:rPr>
      </w:pPr>
      <w:r w:rsidRPr="00E23025">
        <w:t>5.3</w:t>
      </w:r>
      <w:r>
        <w:rPr>
          <w:rFonts w:asciiTheme="minorHAnsi" w:hAnsiTheme="minorHAnsi" w:cstheme="minorHAnsi"/>
          <w:b w:val="0"/>
          <w:bCs/>
          <w:szCs w:val="22"/>
        </w:rPr>
        <w:t xml:space="preserve"> </w:t>
      </w:r>
      <w:r w:rsidR="00DF358E" w:rsidRPr="00807F1C">
        <w:rPr>
          <w:rFonts w:asciiTheme="minorHAnsi" w:hAnsiTheme="minorHAnsi" w:cstheme="minorHAnsi"/>
          <w:b w:val="0"/>
          <w:bCs/>
          <w:szCs w:val="22"/>
        </w:rPr>
        <w:t>En application de l’article 4.4 des CGA, les Parties conviennent de l’échéancier de paiement suivant :</w:t>
      </w:r>
    </w:p>
    <w:tbl>
      <w:tblPr>
        <w:tblStyle w:val="Grilledutableau"/>
        <w:tblW w:w="0" w:type="auto"/>
        <w:tblLook w:val="04A0" w:firstRow="1" w:lastRow="0" w:firstColumn="1" w:lastColumn="0" w:noHBand="0" w:noVBand="1"/>
      </w:tblPr>
      <w:tblGrid>
        <w:gridCol w:w="1413"/>
        <w:gridCol w:w="2693"/>
        <w:gridCol w:w="1843"/>
        <w:gridCol w:w="3113"/>
      </w:tblGrid>
      <w:tr w:rsidR="004D1F1F" w14:paraId="75D975D2" w14:textId="2E046EF3" w:rsidTr="004D1F1F">
        <w:tc>
          <w:tcPr>
            <w:tcW w:w="1413" w:type="dxa"/>
          </w:tcPr>
          <w:p w14:paraId="501A0DEE" w14:textId="6ED3A593" w:rsidR="004D1F1F" w:rsidRDefault="004D1F1F" w:rsidP="001D5221">
            <w:pPr>
              <w:jc w:val="both"/>
              <w:rPr>
                <w:rFonts w:asciiTheme="minorHAnsi" w:hAnsiTheme="minorHAnsi" w:cstheme="minorHAnsi"/>
                <w:szCs w:val="22"/>
              </w:rPr>
            </w:pPr>
            <w:r>
              <w:rPr>
                <w:rFonts w:asciiTheme="minorHAnsi" w:hAnsiTheme="minorHAnsi" w:cstheme="minorHAnsi"/>
                <w:szCs w:val="22"/>
              </w:rPr>
              <w:t>Versements</w:t>
            </w:r>
          </w:p>
        </w:tc>
        <w:tc>
          <w:tcPr>
            <w:tcW w:w="2693" w:type="dxa"/>
          </w:tcPr>
          <w:p w14:paraId="12954D6A" w14:textId="274DFF8D" w:rsidR="004D1F1F" w:rsidRDefault="004D1F1F" w:rsidP="001D5221">
            <w:pPr>
              <w:jc w:val="both"/>
              <w:rPr>
                <w:rFonts w:asciiTheme="minorHAnsi" w:hAnsiTheme="minorHAnsi" w:cstheme="minorHAnsi"/>
                <w:szCs w:val="22"/>
              </w:rPr>
            </w:pPr>
            <w:r>
              <w:rPr>
                <w:rFonts w:asciiTheme="minorHAnsi" w:hAnsiTheme="minorHAnsi" w:cstheme="minorHAnsi"/>
                <w:szCs w:val="22"/>
              </w:rPr>
              <w:t>Etapes/Echéancier</w:t>
            </w:r>
          </w:p>
        </w:tc>
        <w:tc>
          <w:tcPr>
            <w:tcW w:w="1843" w:type="dxa"/>
          </w:tcPr>
          <w:p w14:paraId="04C788D8" w14:textId="28AEB35C" w:rsidR="004D1F1F" w:rsidRDefault="004D1F1F" w:rsidP="001D5221">
            <w:pPr>
              <w:jc w:val="both"/>
              <w:rPr>
                <w:rFonts w:asciiTheme="minorHAnsi" w:hAnsiTheme="minorHAnsi" w:cstheme="minorHAnsi"/>
                <w:szCs w:val="22"/>
              </w:rPr>
            </w:pPr>
            <w:r>
              <w:rPr>
                <w:rFonts w:asciiTheme="minorHAnsi" w:hAnsiTheme="minorHAnsi" w:cstheme="minorHAnsi"/>
                <w:szCs w:val="22"/>
              </w:rPr>
              <w:t>% du montant total du marché</w:t>
            </w:r>
          </w:p>
        </w:tc>
        <w:tc>
          <w:tcPr>
            <w:tcW w:w="3113" w:type="dxa"/>
          </w:tcPr>
          <w:p w14:paraId="7B212B81" w14:textId="59665D50" w:rsidR="004D1F1F" w:rsidRDefault="004D1F1F" w:rsidP="001D5221">
            <w:pPr>
              <w:jc w:val="both"/>
              <w:rPr>
                <w:rFonts w:asciiTheme="minorHAnsi" w:hAnsiTheme="minorHAnsi" w:cstheme="minorHAnsi"/>
                <w:szCs w:val="22"/>
              </w:rPr>
            </w:pPr>
            <w:r>
              <w:rPr>
                <w:rFonts w:asciiTheme="minorHAnsi" w:hAnsiTheme="minorHAnsi" w:cstheme="minorHAnsi"/>
                <w:szCs w:val="22"/>
              </w:rPr>
              <w:t xml:space="preserve">Enclenchements </w:t>
            </w:r>
          </w:p>
        </w:tc>
      </w:tr>
      <w:tr w:rsidR="004D1F1F" w14:paraId="3FE96004" w14:textId="428EDBCA" w:rsidTr="004D1F1F">
        <w:tc>
          <w:tcPr>
            <w:tcW w:w="1413" w:type="dxa"/>
          </w:tcPr>
          <w:p w14:paraId="3289F1B3" w14:textId="4883FBAD" w:rsidR="004D1F1F" w:rsidRDefault="004D1F1F" w:rsidP="001D5221">
            <w:pPr>
              <w:jc w:val="both"/>
              <w:rPr>
                <w:rFonts w:asciiTheme="minorHAnsi" w:hAnsiTheme="minorHAnsi" w:cstheme="minorHAnsi"/>
                <w:szCs w:val="22"/>
              </w:rPr>
            </w:pPr>
            <w:r>
              <w:rPr>
                <w:rFonts w:asciiTheme="minorHAnsi" w:hAnsiTheme="minorHAnsi" w:cstheme="minorHAnsi"/>
                <w:szCs w:val="22"/>
              </w:rPr>
              <w:t>1</w:t>
            </w:r>
          </w:p>
        </w:tc>
        <w:tc>
          <w:tcPr>
            <w:tcW w:w="2693" w:type="dxa"/>
          </w:tcPr>
          <w:p w14:paraId="7E03B4CC" w14:textId="0F93CB75" w:rsidR="004D1F1F" w:rsidRDefault="004D1F1F" w:rsidP="006869A0">
            <w:pPr>
              <w:jc w:val="both"/>
              <w:rPr>
                <w:rFonts w:asciiTheme="minorHAnsi" w:hAnsiTheme="minorHAnsi" w:cstheme="minorHAnsi"/>
                <w:szCs w:val="22"/>
              </w:rPr>
            </w:pPr>
          </w:p>
          <w:p w14:paraId="710A35F8" w14:textId="1B06059D" w:rsidR="00BD1ABD" w:rsidRDefault="00BD1ABD" w:rsidP="006869A0">
            <w:pPr>
              <w:jc w:val="both"/>
              <w:rPr>
                <w:rFonts w:asciiTheme="minorHAnsi" w:hAnsiTheme="minorHAnsi" w:cstheme="minorHAnsi"/>
                <w:szCs w:val="22"/>
              </w:rPr>
            </w:pPr>
            <w:r>
              <w:rPr>
                <w:rFonts w:asciiTheme="minorHAnsi" w:hAnsiTheme="minorHAnsi" w:cstheme="minorHAnsi"/>
                <w:szCs w:val="22"/>
              </w:rPr>
              <w:t xml:space="preserve">Réunion de lancement. </w:t>
            </w:r>
          </w:p>
        </w:tc>
        <w:tc>
          <w:tcPr>
            <w:tcW w:w="1843" w:type="dxa"/>
          </w:tcPr>
          <w:p w14:paraId="2FC5520C" w14:textId="7A673256" w:rsidR="004D1F1F" w:rsidRDefault="004D1F1F" w:rsidP="001D5221">
            <w:pPr>
              <w:jc w:val="both"/>
              <w:rPr>
                <w:rFonts w:asciiTheme="minorHAnsi" w:hAnsiTheme="minorHAnsi" w:cstheme="minorHAnsi"/>
                <w:szCs w:val="22"/>
              </w:rPr>
            </w:pPr>
            <w:r w:rsidRPr="004D1F1F">
              <w:rPr>
                <w:rFonts w:asciiTheme="minorHAnsi" w:hAnsiTheme="minorHAnsi" w:cstheme="minorHAnsi"/>
                <w:szCs w:val="22"/>
                <w:highlight w:val="yellow"/>
              </w:rPr>
              <w:t>XX%</w:t>
            </w:r>
          </w:p>
        </w:tc>
        <w:tc>
          <w:tcPr>
            <w:tcW w:w="3113" w:type="dxa"/>
          </w:tcPr>
          <w:p w14:paraId="7D92ABD2" w14:textId="41C77F1A" w:rsidR="004D1F1F" w:rsidRDefault="00BD1ABD" w:rsidP="001D5221">
            <w:pPr>
              <w:jc w:val="both"/>
              <w:rPr>
                <w:rFonts w:asciiTheme="minorHAnsi" w:hAnsiTheme="minorHAnsi" w:cstheme="minorHAnsi"/>
                <w:szCs w:val="22"/>
              </w:rPr>
            </w:pPr>
            <w:r>
              <w:rPr>
                <w:rFonts w:asciiTheme="minorHAnsi" w:hAnsiTheme="minorHAnsi" w:cstheme="minorHAnsi"/>
                <w:szCs w:val="22"/>
              </w:rPr>
              <w:t>Validation par IFPEN du comte rendu de la réunion de lancement.</w:t>
            </w:r>
          </w:p>
        </w:tc>
      </w:tr>
      <w:tr w:rsidR="004D1F1F" w14:paraId="0A3A9581" w14:textId="7ED69684" w:rsidTr="004D1F1F">
        <w:tc>
          <w:tcPr>
            <w:tcW w:w="1413" w:type="dxa"/>
          </w:tcPr>
          <w:p w14:paraId="77154221" w14:textId="0A5AFEAF" w:rsidR="004D1F1F" w:rsidRDefault="004D1F1F" w:rsidP="001D5221">
            <w:pPr>
              <w:jc w:val="both"/>
              <w:rPr>
                <w:rFonts w:asciiTheme="minorHAnsi" w:hAnsiTheme="minorHAnsi" w:cstheme="minorHAnsi"/>
                <w:szCs w:val="22"/>
              </w:rPr>
            </w:pPr>
            <w:r>
              <w:rPr>
                <w:rFonts w:asciiTheme="minorHAnsi" w:hAnsiTheme="minorHAnsi" w:cstheme="minorHAnsi"/>
                <w:szCs w:val="22"/>
              </w:rPr>
              <w:t>2</w:t>
            </w:r>
          </w:p>
        </w:tc>
        <w:tc>
          <w:tcPr>
            <w:tcW w:w="2693" w:type="dxa"/>
          </w:tcPr>
          <w:p w14:paraId="0596F38A" w14:textId="1D63E06A" w:rsidR="004D1F1F" w:rsidRDefault="006869A0" w:rsidP="001D5221">
            <w:pPr>
              <w:jc w:val="both"/>
              <w:rPr>
                <w:rFonts w:asciiTheme="minorHAnsi" w:hAnsiTheme="minorHAnsi" w:cstheme="minorHAnsi"/>
                <w:szCs w:val="22"/>
              </w:rPr>
            </w:pPr>
            <w:r>
              <w:rPr>
                <w:rFonts w:asciiTheme="minorHAnsi" w:hAnsiTheme="minorHAnsi" w:cstheme="minorHAnsi"/>
                <w:szCs w:val="22"/>
              </w:rPr>
              <w:t xml:space="preserve">Validation de la </w:t>
            </w:r>
            <w:r w:rsidR="00BD1ABD">
              <w:rPr>
                <w:rFonts w:asciiTheme="minorHAnsi" w:hAnsiTheme="minorHAnsi" w:cstheme="minorHAnsi"/>
                <w:szCs w:val="22"/>
              </w:rPr>
              <w:t>phase</w:t>
            </w:r>
            <w:r>
              <w:rPr>
                <w:rFonts w:asciiTheme="minorHAnsi" w:hAnsiTheme="minorHAnsi" w:cstheme="minorHAnsi"/>
                <w:szCs w:val="22"/>
              </w:rPr>
              <w:t xml:space="preserve"> </w:t>
            </w:r>
            <w:proofErr w:type="gramStart"/>
            <w:r>
              <w:rPr>
                <w:rFonts w:asciiTheme="minorHAnsi" w:hAnsiTheme="minorHAnsi" w:cstheme="minorHAnsi"/>
                <w:szCs w:val="22"/>
              </w:rPr>
              <w:t xml:space="preserve">ferme </w:t>
            </w:r>
            <w:r w:rsidR="004D1F1F">
              <w:rPr>
                <w:rFonts w:asciiTheme="minorHAnsi" w:hAnsiTheme="minorHAnsi" w:cstheme="minorHAnsi"/>
                <w:szCs w:val="22"/>
              </w:rPr>
              <w:t>.</w:t>
            </w:r>
            <w:proofErr w:type="gramEnd"/>
            <w:r w:rsidR="004D1F1F">
              <w:rPr>
                <w:rFonts w:asciiTheme="minorHAnsi" w:hAnsiTheme="minorHAnsi" w:cstheme="minorHAnsi"/>
                <w:szCs w:val="22"/>
              </w:rPr>
              <w:t xml:space="preserve"> </w:t>
            </w:r>
          </w:p>
        </w:tc>
        <w:tc>
          <w:tcPr>
            <w:tcW w:w="1843" w:type="dxa"/>
          </w:tcPr>
          <w:p w14:paraId="0B0998E1" w14:textId="111E42E7" w:rsidR="004D1F1F" w:rsidRDefault="004D1F1F" w:rsidP="001D5221">
            <w:pPr>
              <w:jc w:val="both"/>
              <w:rPr>
                <w:rFonts w:asciiTheme="minorHAnsi" w:hAnsiTheme="minorHAnsi" w:cstheme="minorHAnsi"/>
                <w:szCs w:val="22"/>
              </w:rPr>
            </w:pPr>
            <w:r w:rsidRPr="004D1F1F">
              <w:rPr>
                <w:rFonts w:asciiTheme="minorHAnsi" w:hAnsiTheme="minorHAnsi" w:cstheme="minorHAnsi"/>
                <w:szCs w:val="22"/>
                <w:highlight w:val="yellow"/>
              </w:rPr>
              <w:t>XX%</w:t>
            </w:r>
          </w:p>
        </w:tc>
        <w:tc>
          <w:tcPr>
            <w:tcW w:w="3113" w:type="dxa"/>
          </w:tcPr>
          <w:p w14:paraId="09593048" w14:textId="6ED66311" w:rsidR="004D1F1F" w:rsidRDefault="004D1F1F" w:rsidP="001D5221">
            <w:pPr>
              <w:jc w:val="both"/>
              <w:rPr>
                <w:rFonts w:asciiTheme="minorHAnsi" w:hAnsiTheme="minorHAnsi" w:cstheme="minorHAnsi"/>
                <w:szCs w:val="22"/>
              </w:rPr>
            </w:pPr>
            <w:r>
              <w:rPr>
                <w:rFonts w:asciiTheme="minorHAnsi" w:hAnsiTheme="minorHAnsi" w:cstheme="minorHAnsi"/>
                <w:szCs w:val="22"/>
              </w:rPr>
              <w:t xml:space="preserve">Validation </w:t>
            </w:r>
            <w:proofErr w:type="gramStart"/>
            <w:r w:rsidR="006869A0">
              <w:rPr>
                <w:rFonts w:asciiTheme="minorHAnsi" w:hAnsiTheme="minorHAnsi" w:cstheme="minorHAnsi"/>
                <w:szCs w:val="22"/>
              </w:rPr>
              <w:t>s</w:t>
            </w:r>
            <w:r w:rsidR="000D685D">
              <w:rPr>
                <w:rFonts w:asciiTheme="minorHAnsi" w:hAnsiTheme="minorHAnsi" w:cstheme="minorHAnsi"/>
                <w:szCs w:val="22"/>
              </w:rPr>
              <w:t>uite à</w:t>
            </w:r>
            <w:proofErr w:type="gramEnd"/>
            <w:r w:rsidR="000D685D">
              <w:rPr>
                <w:rFonts w:asciiTheme="minorHAnsi" w:hAnsiTheme="minorHAnsi" w:cstheme="minorHAnsi"/>
                <w:szCs w:val="22"/>
              </w:rPr>
              <w:t xml:space="preserve"> la signature des parties du PV de réception. </w:t>
            </w:r>
            <w:r>
              <w:rPr>
                <w:rFonts w:asciiTheme="minorHAnsi" w:hAnsiTheme="minorHAnsi" w:cstheme="minorHAnsi"/>
                <w:szCs w:val="22"/>
              </w:rPr>
              <w:t xml:space="preserve"> </w:t>
            </w:r>
          </w:p>
        </w:tc>
      </w:tr>
      <w:tr w:rsidR="004D1F1F" w14:paraId="7F44BB12" w14:textId="3D9DE40B" w:rsidTr="004D1F1F">
        <w:tc>
          <w:tcPr>
            <w:tcW w:w="1413" w:type="dxa"/>
          </w:tcPr>
          <w:p w14:paraId="04863E53" w14:textId="5FE92317" w:rsidR="004D1F1F" w:rsidRDefault="004D1F1F" w:rsidP="001D5221">
            <w:pPr>
              <w:jc w:val="both"/>
              <w:rPr>
                <w:rFonts w:asciiTheme="minorHAnsi" w:hAnsiTheme="minorHAnsi" w:cstheme="minorHAnsi"/>
                <w:szCs w:val="22"/>
              </w:rPr>
            </w:pPr>
            <w:r>
              <w:rPr>
                <w:rFonts w:asciiTheme="minorHAnsi" w:hAnsiTheme="minorHAnsi" w:cstheme="minorHAnsi"/>
                <w:szCs w:val="22"/>
              </w:rPr>
              <w:t>3</w:t>
            </w:r>
          </w:p>
        </w:tc>
        <w:tc>
          <w:tcPr>
            <w:tcW w:w="2693" w:type="dxa"/>
          </w:tcPr>
          <w:p w14:paraId="2D119C11" w14:textId="31A385ED" w:rsidR="004D1F1F" w:rsidRDefault="000D685D" w:rsidP="001D5221">
            <w:pPr>
              <w:jc w:val="both"/>
              <w:rPr>
                <w:rFonts w:asciiTheme="minorHAnsi" w:hAnsiTheme="minorHAnsi" w:cstheme="minorHAnsi"/>
                <w:szCs w:val="22"/>
              </w:rPr>
            </w:pPr>
            <w:r>
              <w:rPr>
                <w:rFonts w:asciiTheme="minorHAnsi" w:hAnsiTheme="minorHAnsi" w:cstheme="minorHAnsi"/>
                <w:szCs w:val="22"/>
              </w:rPr>
              <w:t>Lancement de la tranche optionnel</w:t>
            </w:r>
          </w:p>
        </w:tc>
        <w:tc>
          <w:tcPr>
            <w:tcW w:w="1843" w:type="dxa"/>
          </w:tcPr>
          <w:p w14:paraId="179D0E92" w14:textId="44A8D495" w:rsidR="004D1F1F" w:rsidRDefault="004D1F1F" w:rsidP="001D5221">
            <w:pPr>
              <w:jc w:val="both"/>
              <w:rPr>
                <w:rFonts w:asciiTheme="minorHAnsi" w:hAnsiTheme="minorHAnsi" w:cstheme="minorHAnsi"/>
                <w:szCs w:val="22"/>
              </w:rPr>
            </w:pPr>
            <w:r w:rsidRPr="004D1F1F">
              <w:rPr>
                <w:rFonts w:asciiTheme="minorHAnsi" w:hAnsiTheme="minorHAnsi" w:cstheme="minorHAnsi"/>
                <w:szCs w:val="22"/>
                <w:highlight w:val="yellow"/>
              </w:rPr>
              <w:t>XX%</w:t>
            </w:r>
          </w:p>
        </w:tc>
        <w:tc>
          <w:tcPr>
            <w:tcW w:w="3113" w:type="dxa"/>
          </w:tcPr>
          <w:p w14:paraId="6D424213" w14:textId="16F14131" w:rsidR="004D1F1F" w:rsidRDefault="000D685D" w:rsidP="001D5221">
            <w:pPr>
              <w:jc w:val="both"/>
              <w:rPr>
                <w:rFonts w:asciiTheme="minorHAnsi" w:hAnsiTheme="minorHAnsi" w:cstheme="minorHAnsi"/>
                <w:szCs w:val="22"/>
              </w:rPr>
            </w:pPr>
            <w:proofErr w:type="gramStart"/>
            <w:r>
              <w:rPr>
                <w:rFonts w:asciiTheme="minorHAnsi" w:hAnsiTheme="minorHAnsi" w:cstheme="minorHAnsi"/>
                <w:szCs w:val="22"/>
              </w:rPr>
              <w:t>Suite à</w:t>
            </w:r>
            <w:proofErr w:type="gramEnd"/>
            <w:r>
              <w:rPr>
                <w:rFonts w:asciiTheme="minorHAnsi" w:hAnsiTheme="minorHAnsi" w:cstheme="minorHAnsi"/>
                <w:szCs w:val="22"/>
              </w:rPr>
              <w:t xml:space="preserve"> notification de l’IFPEN par mail. </w:t>
            </w:r>
          </w:p>
        </w:tc>
      </w:tr>
      <w:tr w:rsidR="004D1F1F" w14:paraId="419EF70D" w14:textId="21EDC911" w:rsidTr="004D1F1F">
        <w:tc>
          <w:tcPr>
            <w:tcW w:w="1413" w:type="dxa"/>
          </w:tcPr>
          <w:p w14:paraId="0AC99F0C" w14:textId="0DF406F2" w:rsidR="004D1F1F" w:rsidRDefault="004D1F1F" w:rsidP="001D5221">
            <w:pPr>
              <w:jc w:val="both"/>
              <w:rPr>
                <w:rFonts w:asciiTheme="minorHAnsi" w:hAnsiTheme="minorHAnsi" w:cstheme="minorHAnsi"/>
                <w:szCs w:val="22"/>
              </w:rPr>
            </w:pPr>
            <w:r>
              <w:rPr>
                <w:rFonts w:asciiTheme="minorHAnsi" w:hAnsiTheme="minorHAnsi" w:cstheme="minorHAnsi"/>
                <w:szCs w:val="22"/>
              </w:rPr>
              <w:t>4</w:t>
            </w:r>
          </w:p>
        </w:tc>
        <w:tc>
          <w:tcPr>
            <w:tcW w:w="2693" w:type="dxa"/>
          </w:tcPr>
          <w:p w14:paraId="73E74C6C" w14:textId="01729539" w:rsidR="004D1F1F" w:rsidRDefault="007435F1" w:rsidP="001D5221">
            <w:pPr>
              <w:jc w:val="both"/>
              <w:rPr>
                <w:rFonts w:asciiTheme="minorHAnsi" w:hAnsiTheme="minorHAnsi" w:cstheme="minorHAnsi"/>
                <w:szCs w:val="22"/>
              </w:rPr>
            </w:pPr>
            <w:r>
              <w:rPr>
                <w:rFonts w:asciiTheme="minorHAnsi" w:hAnsiTheme="minorHAnsi" w:cstheme="minorHAnsi"/>
                <w:szCs w:val="22"/>
              </w:rPr>
              <w:t>Finalité de la prestation</w:t>
            </w:r>
          </w:p>
        </w:tc>
        <w:tc>
          <w:tcPr>
            <w:tcW w:w="1843" w:type="dxa"/>
          </w:tcPr>
          <w:p w14:paraId="0B6BCCDD" w14:textId="10DF874F" w:rsidR="004D1F1F" w:rsidRDefault="007435F1" w:rsidP="001D5221">
            <w:pPr>
              <w:jc w:val="both"/>
              <w:rPr>
                <w:rFonts w:asciiTheme="minorHAnsi" w:hAnsiTheme="minorHAnsi" w:cstheme="minorHAnsi"/>
                <w:szCs w:val="22"/>
              </w:rPr>
            </w:pPr>
            <w:r w:rsidRPr="007435F1">
              <w:rPr>
                <w:rFonts w:asciiTheme="minorHAnsi" w:hAnsiTheme="minorHAnsi" w:cstheme="minorHAnsi"/>
                <w:szCs w:val="22"/>
                <w:highlight w:val="yellow"/>
              </w:rPr>
              <w:t>XX%</w:t>
            </w:r>
          </w:p>
        </w:tc>
        <w:tc>
          <w:tcPr>
            <w:tcW w:w="3113" w:type="dxa"/>
          </w:tcPr>
          <w:p w14:paraId="3A4755E3" w14:textId="775B8BFE" w:rsidR="004D1F1F" w:rsidRDefault="000D685D" w:rsidP="001D5221">
            <w:pPr>
              <w:jc w:val="both"/>
              <w:rPr>
                <w:rFonts w:asciiTheme="minorHAnsi" w:hAnsiTheme="minorHAnsi" w:cstheme="minorHAnsi"/>
                <w:szCs w:val="22"/>
              </w:rPr>
            </w:pPr>
            <w:r>
              <w:rPr>
                <w:rFonts w:asciiTheme="minorHAnsi" w:hAnsiTheme="minorHAnsi" w:cstheme="minorHAnsi"/>
                <w:szCs w:val="22"/>
              </w:rPr>
              <w:t xml:space="preserve">Validation de la prestation </w:t>
            </w:r>
          </w:p>
        </w:tc>
      </w:tr>
    </w:tbl>
    <w:p w14:paraId="52D7CB16" w14:textId="77777777" w:rsidR="008F6739" w:rsidRPr="001469C4" w:rsidRDefault="008F6739" w:rsidP="001D5221">
      <w:pPr>
        <w:jc w:val="both"/>
        <w:rPr>
          <w:rFonts w:asciiTheme="minorHAnsi" w:hAnsiTheme="minorHAnsi" w:cstheme="minorHAnsi"/>
          <w:szCs w:val="22"/>
        </w:rPr>
      </w:pPr>
    </w:p>
    <w:p w14:paraId="3B96E32F" w14:textId="77777777" w:rsidR="008B7ADD" w:rsidRPr="001469C4" w:rsidRDefault="008B7ADD">
      <w:pPr>
        <w:rPr>
          <w:rFonts w:asciiTheme="minorHAnsi" w:hAnsiTheme="minorHAnsi" w:cstheme="minorHAnsi"/>
          <w:szCs w:val="22"/>
        </w:rPr>
      </w:pPr>
    </w:p>
    <w:p w14:paraId="26966249" w14:textId="77777777" w:rsidR="00627FDB" w:rsidRPr="001469C4" w:rsidRDefault="00CF5B8D" w:rsidP="001D5221">
      <w:pPr>
        <w:jc w:val="both"/>
        <w:rPr>
          <w:rFonts w:asciiTheme="minorHAnsi" w:hAnsiTheme="minorHAnsi" w:cstheme="minorHAnsi"/>
          <w:szCs w:val="22"/>
        </w:rPr>
      </w:pPr>
      <w:r w:rsidRPr="001469C4">
        <w:rPr>
          <w:rFonts w:asciiTheme="minorHAnsi" w:hAnsiTheme="minorHAnsi" w:cstheme="minorHAnsi"/>
          <w:szCs w:val="22"/>
        </w:rPr>
        <w:t>Les Parties conviennent de formaliser leur accord sur les termes des présentes par leur signature de manière électronique.</w:t>
      </w:r>
    </w:p>
    <w:tbl>
      <w:tblPr>
        <w:tblStyle w:val="Grilledutableau"/>
        <w:tblW w:w="0" w:type="auto"/>
        <w:tblLook w:val="04A0" w:firstRow="1" w:lastRow="0" w:firstColumn="1" w:lastColumn="0" w:noHBand="0" w:noVBand="1"/>
      </w:tblPr>
      <w:tblGrid>
        <w:gridCol w:w="4536"/>
        <w:gridCol w:w="4526"/>
      </w:tblGrid>
      <w:tr w:rsidR="001469C4" w14:paraId="0AD03865" w14:textId="77777777" w:rsidTr="001469C4">
        <w:tc>
          <w:tcPr>
            <w:tcW w:w="4606" w:type="dxa"/>
          </w:tcPr>
          <w:p w14:paraId="6C1776CD" w14:textId="77777777" w:rsidR="001469C4" w:rsidRDefault="001469C4">
            <w:pPr>
              <w:rPr>
                <w:rFonts w:asciiTheme="minorHAnsi" w:hAnsiTheme="minorHAnsi" w:cstheme="minorHAnsi"/>
                <w:b/>
                <w:szCs w:val="22"/>
                <w:u w:val="single"/>
              </w:rPr>
            </w:pPr>
            <w:r>
              <w:rPr>
                <w:rFonts w:asciiTheme="minorHAnsi" w:hAnsiTheme="minorHAnsi" w:cstheme="minorHAnsi"/>
                <w:b/>
                <w:szCs w:val="22"/>
                <w:u w:val="single"/>
              </w:rPr>
              <w:t>Pour IFPEN :</w:t>
            </w:r>
          </w:p>
          <w:p w14:paraId="306F6D5B" w14:textId="77777777" w:rsidR="001469C4" w:rsidRDefault="001469C4">
            <w:pPr>
              <w:rPr>
                <w:rFonts w:asciiTheme="minorHAnsi" w:hAnsiTheme="minorHAnsi" w:cstheme="minorHAnsi"/>
                <w:b/>
                <w:szCs w:val="22"/>
                <w:u w:val="single"/>
              </w:rPr>
            </w:pPr>
          </w:p>
          <w:p w14:paraId="7B9FBE9A" w14:textId="77777777" w:rsidR="001469C4" w:rsidRDefault="001469C4">
            <w:pPr>
              <w:rPr>
                <w:rFonts w:asciiTheme="minorHAnsi" w:hAnsiTheme="minorHAnsi" w:cstheme="minorHAnsi"/>
                <w:b/>
                <w:szCs w:val="22"/>
                <w:u w:val="single"/>
              </w:rPr>
            </w:pPr>
          </w:p>
          <w:p w14:paraId="10EF76FA" w14:textId="77777777" w:rsidR="001469C4" w:rsidRDefault="001469C4">
            <w:pPr>
              <w:rPr>
                <w:rFonts w:asciiTheme="minorHAnsi" w:hAnsiTheme="minorHAnsi" w:cstheme="minorHAnsi"/>
                <w:b/>
                <w:szCs w:val="22"/>
                <w:u w:val="single"/>
              </w:rPr>
            </w:pPr>
          </w:p>
          <w:p w14:paraId="6A5BAD6F" w14:textId="77777777" w:rsidR="00BD1ABD" w:rsidRDefault="000D685D">
            <w:pPr>
              <w:rPr>
                <w:rFonts w:asciiTheme="minorHAnsi" w:hAnsiTheme="minorHAnsi" w:cstheme="minorHAnsi"/>
                <w:bCs/>
                <w:szCs w:val="22"/>
              </w:rPr>
            </w:pPr>
            <w:r>
              <w:rPr>
                <w:rFonts w:asciiTheme="minorHAnsi" w:hAnsiTheme="minorHAnsi" w:cstheme="minorHAnsi"/>
                <w:bCs/>
                <w:szCs w:val="22"/>
              </w:rPr>
              <w:t xml:space="preserve">Laïla FENZAR </w:t>
            </w:r>
          </w:p>
          <w:p w14:paraId="3EDD6A3A" w14:textId="3FFB4FE2" w:rsidR="001469C4" w:rsidRPr="001469C4" w:rsidRDefault="00BD1ABD">
            <w:pPr>
              <w:rPr>
                <w:rFonts w:asciiTheme="minorHAnsi" w:hAnsiTheme="minorHAnsi" w:cstheme="minorHAnsi"/>
                <w:bCs/>
                <w:szCs w:val="22"/>
              </w:rPr>
            </w:pPr>
            <w:r>
              <w:rPr>
                <w:rFonts w:asciiTheme="minorHAnsi" w:hAnsiTheme="minorHAnsi" w:cstheme="minorHAnsi"/>
                <w:bCs/>
                <w:szCs w:val="22"/>
              </w:rPr>
              <w:t>Chef de Département</w:t>
            </w:r>
          </w:p>
        </w:tc>
        <w:tc>
          <w:tcPr>
            <w:tcW w:w="4606" w:type="dxa"/>
          </w:tcPr>
          <w:p w14:paraId="3FF24321" w14:textId="77777777" w:rsidR="001469C4" w:rsidRDefault="001469C4">
            <w:pPr>
              <w:rPr>
                <w:rFonts w:asciiTheme="minorHAnsi" w:hAnsiTheme="minorHAnsi" w:cstheme="minorHAnsi"/>
                <w:b/>
                <w:szCs w:val="22"/>
                <w:u w:val="single"/>
              </w:rPr>
            </w:pPr>
            <w:r>
              <w:rPr>
                <w:rFonts w:asciiTheme="minorHAnsi" w:hAnsiTheme="minorHAnsi" w:cstheme="minorHAnsi"/>
                <w:b/>
                <w:szCs w:val="22"/>
                <w:u w:val="single"/>
              </w:rPr>
              <w:t>Pour le Titulaire</w:t>
            </w:r>
          </w:p>
          <w:p w14:paraId="24AEF6F4" w14:textId="77777777" w:rsidR="001469C4" w:rsidRDefault="001469C4">
            <w:pPr>
              <w:rPr>
                <w:rFonts w:asciiTheme="minorHAnsi" w:hAnsiTheme="minorHAnsi" w:cstheme="minorHAnsi"/>
                <w:b/>
                <w:szCs w:val="22"/>
                <w:u w:val="single"/>
              </w:rPr>
            </w:pPr>
          </w:p>
          <w:p w14:paraId="528FE217" w14:textId="77777777" w:rsidR="001469C4" w:rsidRDefault="001469C4">
            <w:pPr>
              <w:rPr>
                <w:rFonts w:asciiTheme="minorHAnsi" w:hAnsiTheme="minorHAnsi" w:cstheme="minorHAnsi"/>
                <w:b/>
                <w:szCs w:val="22"/>
                <w:u w:val="single"/>
              </w:rPr>
            </w:pPr>
          </w:p>
          <w:p w14:paraId="0833E5A8" w14:textId="77777777" w:rsidR="001469C4" w:rsidRDefault="001469C4">
            <w:pPr>
              <w:rPr>
                <w:rFonts w:asciiTheme="minorHAnsi" w:hAnsiTheme="minorHAnsi" w:cstheme="minorHAnsi"/>
                <w:b/>
                <w:szCs w:val="22"/>
                <w:u w:val="single"/>
              </w:rPr>
            </w:pPr>
          </w:p>
          <w:p w14:paraId="3262C05E" w14:textId="7A58D637" w:rsidR="001469C4" w:rsidRPr="001469C4" w:rsidRDefault="001469C4">
            <w:pPr>
              <w:rPr>
                <w:rFonts w:asciiTheme="minorHAnsi" w:hAnsiTheme="minorHAnsi" w:cstheme="minorHAnsi"/>
                <w:bCs/>
                <w:szCs w:val="22"/>
              </w:rPr>
            </w:pPr>
            <w:r>
              <w:rPr>
                <w:rFonts w:asciiTheme="minorHAnsi" w:hAnsiTheme="minorHAnsi" w:cstheme="minorHAnsi"/>
                <w:bCs/>
                <w:szCs w:val="22"/>
              </w:rPr>
              <w:t>[</w:t>
            </w:r>
            <w:r w:rsidRPr="001469C4">
              <w:rPr>
                <w:rFonts w:asciiTheme="minorHAnsi" w:hAnsiTheme="minorHAnsi" w:cstheme="minorHAnsi"/>
                <w:bCs/>
                <w:szCs w:val="22"/>
                <w:highlight w:val="yellow"/>
              </w:rPr>
              <w:t>Nom</w:t>
            </w:r>
            <w:r>
              <w:rPr>
                <w:rFonts w:asciiTheme="minorHAnsi" w:hAnsiTheme="minorHAnsi" w:cstheme="minorHAnsi"/>
                <w:bCs/>
                <w:szCs w:val="22"/>
              </w:rPr>
              <w:t>]</w:t>
            </w:r>
          </w:p>
          <w:p w14:paraId="4F40FA54" w14:textId="2560F98F" w:rsidR="001469C4" w:rsidRPr="001469C4" w:rsidRDefault="001469C4">
            <w:pPr>
              <w:rPr>
                <w:rFonts w:asciiTheme="minorHAnsi" w:hAnsiTheme="minorHAnsi" w:cstheme="minorHAnsi"/>
                <w:bCs/>
                <w:szCs w:val="22"/>
              </w:rPr>
            </w:pPr>
            <w:r w:rsidRPr="001469C4">
              <w:rPr>
                <w:rFonts w:asciiTheme="minorHAnsi" w:hAnsiTheme="minorHAnsi" w:cstheme="minorHAnsi"/>
                <w:bCs/>
                <w:szCs w:val="22"/>
              </w:rPr>
              <w:t>[</w:t>
            </w:r>
            <w:r w:rsidRPr="001469C4">
              <w:rPr>
                <w:rFonts w:asciiTheme="minorHAnsi" w:hAnsiTheme="minorHAnsi" w:cstheme="minorHAnsi"/>
                <w:bCs/>
                <w:szCs w:val="22"/>
                <w:highlight w:val="yellow"/>
              </w:rPr>
              <w:t>Titre</w:t>
            </w:r>
            <w:r w:rsidRPr="001469C4">
              <w:rPr>
                <w:rFonts w:asciiTheme="minorHAnsi" w:hAnsiTheme="minorHAnsi" w:cstheme="minorHAnsi"/>
                <w:bCs/>
                <w:szCs w:val="22"/>
              </w:rPr>
              <w:t>]</w:t>
            </w:r>
          </w:p>
        </w:tc>
      </w:tr>
    </w:tbl>
    <w:p w14:paraId="6814B041" w14:textId="77777777" w:rsidR="00BF226C" w:rsidRPr="001469C4" w:rsidRDefault="00BF226C">
      <w:pPr>
        <w:rPr>
          <w:rFonts w:asciiTheme="minorHAnsi" w:hAnsiTheme="minorHAnsi" w:cstheme="minorHAnsi"/>
          <w:b/>
          <w:szCs w:val="22"/>
          <w:u w:val="single"/>
        </w:rPr>
      </w:pPr>
      <w:r w:rsidRPr="001469C4">
        <w:rPr>
          <w:rFonts w:asciiTheme="minorHAnsi" w:hAnsiTheme="minorHAnsi" w:cstheme="minorHAnsi"/>
          <w:b/>
          <w:szCs w:val="22"/>
          <w:u w:val="single"/>
        </w:rPr>
        <w:br w:type="page"/>
      </w:r>
    </w:p>
    <w:p w14:paraId="7CBAA665" w14:textId="03366858" w:rsidR="00266B6F" w:rsidRPr="001469C4" w:rsidRDefault="00266B6F" w:rsidP="00BF226C">
      <w:pPr>
        <w:tabs>
          <w:tab w:val="left" w:pos="1985"/>
          <w:tab w:val="left" w:pos="4536"/>
          <w:tab w:val="left" w:pos="6521"/>
        </w:tabs>
        <w:jc w:val="center"/>
        <w:rPr>
          <w:rFonts w:asciiTheme="minorHAnsi" w:hAnsiTheme="minorHAnsi" w:cstheme="minorHAnsi"/>
          <w:b/>
          <w:szCs w:val="22"/>
          <w:u w:val="single"/>
        </w:rPr>
      </w:pPr>
      <w:r w:rsidRPr="001469C4">
        <w:rPr>
          <w:rFonts w:asciiTheme="minorHAnsi" w:hAnsiTheme="minorHAnsi" w:cstheme="minorHAnsi"/>
          <w:b/>
          <w:szCs w:val="22"/>
          <w:u w:val="single"/>
        </w:rPr>
        <w:lastRenderedPageBreak/>
        <w:t xml:space="preserve">ANNEXE 1 : </w:t>
      </w:r>
      <w:r w:rsidR="007E1AE6" w:rsidRPr="001469C4">
        <w:rPr>
          <w:rFonts w:asciiTheme="minorHAnsi" w:hAnsiTheme="minorHAnsi" w:cstheme="minorHAnsi"/>
          <w:b/>
          <w:szCs w:val="22"/>
          <w:u w:val="single"/>
        </w:rPr>
        <w:t>Cahier des Charges</w:t>
      </w:r>
    </w:p>
    <w:p w14:paraId="1F8E74DE" w14:textId="77777777" w:rsidR="00266B6F" w:rsidRPr="001469C4" w:rsidRDefault="00266B6F" w:rsidP="001D5221">
      <w:pPr>
        <w:tabs>
          <w:tab w:val="left" w:pos="1985"/>
          <w:tab w:val="left" w:pos="4536"/>
          <w:tab w:val="left" w:pos="6521"/>
        </w:tabs>
        <w:jc w:val="center"/>
        <w:rPr>
          <w:rFonts w:asciiTheme="minorHAnsi" w:hAnsiTheme="minorHAnsi" w:cstheme="minorHAnsi"/>
          <w:b/>
          <w:szCs w:val="22"/>
          <w:u w:val="single"/>
        </w:rPr>
      </w:pPr>
      <w:r w:rsidRPr="001469C4">
        <w:rPr>
          <w:rFonts w:asciiTheme="minorHAnsi" w:hAnsiTheme="minorHAnsi" w:cstheme="minorHAnsi"/>
          <w:b/>
          <w:szCs w:val="22"/>
          <w:u w:val="single"/>
        </w:rPr>
        <w:br w:type="page"/>
      </w:r>
    </w:p>
    <w:p w14:paraId="37262C03" w14:textId="77777777" w:rsidR="00627FDB" w:rsidRPr="001469C4" w:rsidRDefault="00627FDB" w:rsidP="001D5221">
      <w:pPr>
        <w:tabs>
          <w:tab w:val="left" w:pos="1985"/>
          <w:tab w:val="left" w:pos="4536"/>
          <w:tab w:val="left" w:pos="6521"/>
        </w:tabs>
        <w:jc w:val="center"/>
        <w:rPr>
          <w:rFonts w:asciiTheme="minorHAnsi" w:hAnsiTheme="minorHAnsi" w:cstheme="minorHAnsi"/>
          <w:b/>
          <w:szCs w:val="22"/>
          <w:u w:val="single"/>
        </w:rPr>
      </w:pPr>
      <w:r w:rsidRPr="001469C4">
        <w:rPr>
          <w:rFonts w:asciiTheme="minorHAnsi" w:hAnsiTheme="minorHAnsi" w:cstheme="minorHAnsi"/>
          <w:b/>
          <w:szCs w:val="22"/>
          <w:u w:val="single"/>
        </w:rPr>
        <w:lastRenderedPageBreak/>
        <w:t xml:space="preserve">ANNEXE </w:t>
      </w:r>
      <w:r w:rsidR="00266B6F" w:rsidRPr="001469C4">
        <w:rPr>
          <w:rFonts w:asciiTheme="minorHAnsi" w:hAnsiTheme="minorHAnsi" w:cstheme="minorHAnsi"/>
          <w:b/>
          <w:szCs w:val="22"/>
          <w:u w:val="single"/>
        </w:rPr>
        <w:t>2</w:t>
      </w:r>
      <w:r w:rsidR="007E7E7B" w:rsidRPr="001469C4">
        <w:rPr>
          <w:rFonts w:asciiTheme="minorHAnsi" w:hAnsiTheme="minorHAnsi" w:cstheme="minorHAnsi"/>
          <w:b/>
          <w:szCs w:val="22"/>
          <w:u w:val="single"/>
        </w:rPr>
        <w:t xml:space="preserve"> : </w:t>
      </w:r>
      <w:r w:rsidR="00DF358E" w:rsidRPr="001469C4">
        <w:rPr>
          <w:rFonts w:asciiTheme="minorHAnsi" w:hAnsiTheme="minorHAnsi" w:cstheme="minorHAnsi"/>
          <w:b/>
          <w:szCs w:val="22"/>
          <w:u w:val="single"/>
        </w:rPr>
        <w:t>Conditions Générales d’</w:t>
      </w:r>
      <w:r w:rsidRPr="001469C4">
        <w:rPr>
          <w:rFonts w:asciiTheme="minorHAnsi" w:hAnsiTheme="minorHAnsi" w:cstheme="minorHAnsi"/>
          <w:b/>
          <w:szCs w:val="22"/>
          <w:u w:val="single"/>
        </w:rPr>
        <w:t>A</w:t>
      </w:r>
      <w:r w:rsidR="00DF358E" w:rsidRPr="001469C4">
        <w:rPr>
          <w:rFonts w:asciiTheme="minorHAnsi" w:hAnsiTheme="minorHAnsi" w:cstheme="minorHAnsi"/>
          <w:b/>
          <w:szCs w:val="22"/>
          <w:u w:val="single"/>
        </w:rPr>
        <w:t>chat</w:t>
      </w:r>
      <w:r w:rsidRPr="001469C4">
        <w:rPr>
          <w:rFonts w:asciiTheme="minorHAnsi" w:hAnsiTheme="minorHAnsi" w:cstheme="minorHAnsi"/>
          <w:b/>
          <w:szCs w:val="22"/>
          <w:u w:val="single"/>
        </w:rPr>
        <w:t xml:space="preserve"> IFP</w:t>
      </w:r>
      <w:r w:rsidR="007E7E7B" w:rsidRPr="001469C4">
        <w:rPr>
          <w:rFonts w:asciiTheme="minorHAnsi" w:hAnsiTheme="minorHAnsi" w:cstheme="minorHAnsi"/>
          <w:b/>
          <w:szCs w:val="22"/>
          <w:u w:val="single"/>
        </w:rPr>
        <w:t xml:space="preserve">EN </w:t>
      </w:r>
      <w:r w:rsidR="00DF358E" w:rsidRPr="001469C4">
        <w:rPr>
          <w:rFonts w:asciiTheme="minorHAnsi" w:hAnsiTheme="minorHAnsi" w:cstheme="minorHAnsi"/>
          <w:b/>
          <w:szCs w:val="22"/>
          <w:u w:val="single"/>
        </w:rPr>
        <w:t xml:space="preserve">du </w:t>
      </w:r>
      <w:r w:rsidR="00CF25B8" w:rsidRPr="001469C4">
        <w:rPr>
          <w:rFonts w:asciiTheme="minorHAnsi" w:hAnsiTheme="minorHAnsi" w:cstheme="minorHAnsi"/>
          <w:b/>
          <w:szCs w:val="22"/>
          <w:u w:val="single"/>
        </w:rPr>
        <w:t>1</w:t>
      </w:r>
      <w:r w:rsidR="00CF25B8" w:rsidRPr="001469C4">
        <w:rPr>
          <w:rFonts w:asciiTheme="minorHAnsi" w:hAnsiTheme="minorHAnsi" w:cstheme="minorHAnsi"/>
          <w:b/>
          <w:szCs w:val="22"/>
          <w:u w:val="single"/>
          <w:vertAlign w:val="superscript"/>
        </w:rPr>
        <w:t>er</w:t>
      </w:r>
      <w:r w:rsidR="00CF25B8" w:rsidRPr="001469C4">
        <w:rPr>
          <w:rFonts w:asciiTheme="minorHAnsi" w:hAnsiTheme="minorHAnsi" w:cstheme="minorHAnsi"/>
          <w:b/>
          <w:szCs w:val="22"/>
          <w:u w:val="single"/>
        </w:rPr>
        <w:t xml:space="preserve"> </w:t>
      </w:r>
      <w:r w:rsidR="00DF358E" w:rsidRPr="001469C4">
        <w:rPr>
          <w:rFonts w:asciiTheme="minorHAnsi" w:hAnsiTheme="minorHAnsi" w:cstheme="minorHAnsi"/>
          <w:b/>
          <w:szCs w:val="22"/>
          <w:u w:val="single"/>
        </w:rPr>
        <w:t xml:space="preserve">février </w:t>
      </w:r>
      <w:r w:rsidR="00CF25B8" w:rsidRPr="001469C4">
        <w:rPr>
          <w:rFonts w:asciiTheme="minorHAnsi" w:hAnsiTheme="minorHAnsi" w:cstheme="minorHAnsi"/>
          <w:b/>
          <w:szCs w:val="22"/>
          <w:u w:val="single"/>
        </w:rPr>
        <w:t>20</w:t>
      </w:r>
      <w:r w:rsidR="008F6739" w:rsidRPr="001469C4">
        <w:rPr>
          <w:rFonts w:asciiTheme="minorHAnsi" w:hAnsiTheme="minorHAnsi" w:cstheme="minorHAnsi"/>
          <w:b/>
          <w:szCs w:val="22"/>
          <w:u w:val="single"/>
        </w:rPr>
        <w:t>20</w:t>
      </w:r>
    </w:p>
    <w:p w14:paraId="4E732DE1" w14:textId="77777777" w:rsidR="007E7E7B" w:rsidRPr="001469C4" w:rsidRDefault="007E7E7B" w:rsidP="001D5221">
      <w:pPr>
        <w:tabs>
          <w:tab w:val="left" w:pos="1985"/>
          <w:tab w:val="left" w:pos="4536"/>
          <w:tab w:val="left" w:pos="6521"/>
        </w:tabs>
        <w:jc w:val="center"/>
        <w:rPr>
          <w:rFonts w:asciiTheme="minorHAnsi" w:hAnsiTheme="minorHAnsi" w:cstheme="minorHAnsi"/>
          <w:b/>
          <w:szCs w:val="22"/>
          <w:u w:val="single"/>
        </w:rPr>
      </w:pPr>
    </w:p>
    <w:p w14:paraId="33B3F2D2" w14:textId="77777777" w:rsidR="00DF358E" w:rsidRPr="001469C4" w:rsidRDefault="00DF358E">
      <w:pPr>
        <w:rPr>
          <w:rFonts w:asciiTheme="minorHAnsi" w:hAnsiTheme="minorHAnsi" w:cstheme="minorHAnsi"/>
          <w:b/>
          <w:szCs w:val="22"/>
          <w:u w:val="single"/>
        </w:rPr>
      </w:pPr>
      <w:r w:rsidRPr="001469C4">
        <w:rPr>
          <w:rFonts w:asciiTheme="minorHAnsi" w:hAnsiTheme="minorHAnsi" w:cstheme="minorHAnsi"/>
          <w:b/>
          <w:szCs w:val="22"/>
          <w:u w:val="single"/>
        </w:rPr>
        <w:br w:type="page"/>
      </w:r>
    </w:p>
    <w:p w14:paraId="19773337" w14:textId="77777777" w:rsidR="00266B6F" w:rsidRPr="001469C4" w:rsidRDefault="00DF358E" w:rsidP="00DF358E">
      <w:pPr>
        <w:autoSpaceDE w:val="0"/>
        <w:autoSpaceDN w:val="0"/>
        <w:adjustRightInd w:val="0"/>
        <w:jc w:val="center"/>
        <w:rPr>
          <w:rFonts w:asciiTheme="minorHAnsi" w:hAnsiTheme="minorHAnsi" w:cstheme="minorHAnsi"/>
          <w:szCs w:val="22"/>
        </w:rPr>
      </w:pPr>
      <w:r w:rsidRPr="001469C4">
        <w:rPr>
          <w:rFonts w:asciiTheme="minorHAnsi" w:hAnsiTheme="minorHAnsi" w:cstheme="minorHAnsi"/>
          <w:b/>
          <w:szCs w:val="22"/>
          <w:u w:val="single"/>
        </w:rPr>
        <w:lastRenderedPageBreak/>
        <w:t xml:space="preserve">ANNEXE </w:t>
      </w:r>
      <w:r w:rsidR="00B841EA" w:rsidRPr="001469C4">
        <w:rPr>
          <w:rFonts w:asciiTheme="minorHAnsi" w:hAnsiTheme="minorHAnsi" w:cstheme="minorHAnsi"/>
          <w:b/>
          <w:szCs w:val="22"/>
          <w:u w:val="single"/>
        </w:rPr>
        <w:t>3</w:t>
      </w:r>
      <w:r w:rsidRPr="001469C4">
        <w:rPr>
          <w:rFonts w:asciiTheme="minorHAnsi" w:hAnsiTheme="minorHAnsi" w:cstheme="minorHAnsi"/>
          <w:b/>
          <w:szCs w:val="22"/>
          <w:u w:val="single"/>
        </w:rPr>
        <w:t xml:space="preserve"> : </w:t>
      </w:r>
      <w:r w:rsidR="00266B6F" w:rsidRPr="001469C4">
        <w:rPr>
          <w:rFonts w:asciiTheme="minorHAnsi" w:hAnsiTheme="minorHAnsi" w:cstheme="minorHAnsi"/>
          <w:b/>
          <w:szCs w:val="22"/>
          <w:u w:val="single"/>
        </w:rPr>
        <w:t xml:space="preserve">Offre du </w:t>
      </w:r>
      <w:r w:rsidR="00CF25B8" w:rsidRPr="001469C4">
        <w:rPr>
          <w:rFonts w:asciiTheme="minorHAnsi" w:hAnsiTheme="minorHAnsi" w:cstheme="minorHAnsi"/>
          <w:b/>
          <w:szCs w:val="22"/>
          <w:u w:val="single"/>
        </w:rPr>
        <w:t>Titulaire</w:t>
      </w:r>
      <w:r w:rsidR="0068162A" w:rsidRPr="001469C4">
        <w:rPr>
          <w:rFonts w:asciiTheme="minorHAnsi" w:hAnsiTheme="minorHAnsi" w:cstheme="minorHAnsi"/>
          <w:b/>
          <w:szCs w:val="22"/>
          <w:u w:val="single"/>
        </w:rPr>
        <w:t xml:space="preserve"> </w:t>
      </w:r>
      <w:r w:rsidR="006F7D4C" w:rsidRPr="001469C4">
        <w:rPr>
          <w:rFonts w:asciiTheme="minorHAnsi" w:hAnsiTheme="minorHAnsi" w:cstheme="minorHAnsi"/>
          <w:b/>
          <w:szCs w:val="22"/>
          <w:u w:val="single"/>
        </w:rPr>
        <w:t>référencée</w:t>
      </w:r>
      <w:r w:rsidR="00CF25B8" w:rsidRPr="001469C4">
        <w:rPr>
          <w:rFonts w:asciiTheme="minorHAnsi" w:hAnsiTheme="minorHAnsi" w:cstheme="minorHAnsi"/>
          <w:b/>
          <w:szCs w:val="22"/>
          <w:u w:val="single"/>
        </w:rPr>
        <w:t xml:space="preserve"> </w:t>
      </w:r>
      <w:r w:rsidRPr="001469C4">
        <w:rPr>
          <w:rFonts w:asciiTheme="minorHAnsi" w:hAnsiTheme="minorHAnsi" w:cstheme="minorHAnsi"/>
          <w:szCs w:val="22"/>
          <w:highlight w:val="yellow"/>
        </w:rPr>
        <w:t>………………….</w:t>
      </w:r>
    </w:p>
    <w:p w14:paraId="0CF47F0E" w14:textId="77777777" w:rsidR="00266B6F" w:rsidRPr="001469C4" w:rsidRDefault="00266B6F" w:rsidP="001D5221">
      <w:pPr>
        <w:tabs>
          <w:tab w:val="left" w:pos="1985"/>
          <w:tab w:val="left" w:pos="4536"/>
          <w:tab w:val="left" w:pos="6521"/>
        </w:tabs>
        <w:jc w:val="center"/>
        <w:rPr>
          <w:rFonts w:asciiTheme="minorHAnsi" w:hAnsiTheme="minorHAnsi" w:cstheme="minorHAnsi"/>
          <w:b/>
          <w:szCs w:val="22"/>
          <w:u w:val="single"/>
        </w:rPr>
      </w:pPr>
    </w:p>
    <w:p w14:paraId="1ABAE6CC" w14:textId="77777777" w:rsidR="00266B6F" w:rsidRPr="001469C4" w:rsidRDefault="00266B6F" w:rsidP="001D5221">
      <w:pPr>
        <w:tabs>
          <w:tab w:val="left" w:pos="1985"/>
          <w:tab w:val="left" w:pos="4536"/>
          <w:tab w:val="left" w:pos="6521"/>
        </w:tabs>
        <w:jc w:val="center"/>
        <w:rPr>
          <w:rFonts w:asciiTheme="minorHAnsi" w:hAnsiTheme="minorHAnsi" w:cstheme="minorHAnsi"/>
          <w:szCs w:val="22"/>
          <w:highlight w:val="yellow"/>
        </w:rPr>
      </w:pPr>
      <w:r w:rsidRPr="001469C4">
        <w:rPr>
          <w:rFonts w:asciiTheme="minorHAnsi" w:hAnsiTheme="minorHAnsi" w:cstheme="minorHAnsi"/>
          <w:b/>
          <w:szCs w:val="22"/>
          <w:u w:val="single"/>
        </w:rPr>
        <w:br w:type="page"/>
      </w:r>
      <w:r w:rsidR="00CB5278" w:rsidRPr="001469C4">
        <w:rPr>
          <w:rFonts w:asciiTheme="minorHAnsi" w:hAnsiTheme="minorHAnsi" w:cstheme="minorHAnsi"/>
          <w:b/>
          <w:szCs w:val="22"/>
          <w:u w:val="single"/>
        </w:rPr>
        <w:lastRenderedPageBreak/>
        <w:t>ANNEXE</w:t>
      </w:r>
      <w:r w:rsidRPr="001469C4">
        <w:rPr>
          <w:rFonts w:asciiTheme="minorHAnsi" w:hAnsiTheme="minorHAnsi" w:cstheme="minorHAnsi"/>
          <w:b/>
          <w:szCs w:val="22"/>
          <w:u w:val="single"/>
        </w:rPr>
        <w:t xml:space="preserve"> </w:t>
      </w:r>
      <w:r w:rsidR="00B841EA" w:rsidRPr="001469C4">
        <w:rPr>
          <w:rFonts w:asciiTheme="minorHAnsi" w:hAnsiTheme="minorHAnsi" w:cstheme="minorHAnsi"/>
          <w:b/>
          <w:szCs w:val="22"/>
          <w:u w:val="single"/>
        </w:rPr>
        <w:t>4</w:t>
      </w:r>
      <w:r w:rsidRPr="001469C4">
        <w:rPr>
          <w:rFonts w:asciiTheme="minorHAnsi" w:hAnsiTheme="minorHAnsi" w:cstheme="minorHAnsi"/>
          <w:b/>
          <w:szCs w:val="22"/>
          <w:u w:val="single"/>
        </w:rPr>
        <w:t> : Attestation d’assurances</w:t>
      </w:r>
    </w:p>
    <w:sectPr w:rsidR="00266B6F" w:rsidRPr="001469C4">
      <w:footerReference w:type="even" r:id="rId8"/>
      <w:footerReference w:type="default" r:id="rId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C2A6A" w14:textId="77777777" w:rsidR="00B53951" w:rsidRDefault="00B53951">
      <w:r>
        <w:separator/>
      </w:r>
    </w:p>
  </w:endnote>
  <w:endnote w:type="continuationSeparator" w:id="0">
    <w:p w14:paraId="1EEE9449" w14:textId="77777777" w:rsidR="00B53951" w:rsidRDefault="00B53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5D981" w14:textId="77777777" w:rsidR="00C55906" w:rsidRDefault="00C559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7C6147C" w14:textId="77777777" w:rsidR="00C55906" w:rsidRDefault="00C5590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21B8A" w14:textId="15CE3DCB" w:rsidR="00C55906" w:rsidRPr="00A77EBF" w:rsidRDefault="00A77EBF" w:rsidP="00A77EBF">
    <w:pPr>
      <w:pStyle w:val="En-tte"/>
      <w:rPr>
        <w:rFonts w:cs="Arial"/>
        <w:sz w:val="20"/>
      </w:rPr>
    </w:pPr>
    <w:r w:rsidRPr="00B215FB">
      <w:rPr>
        <w:rFonts w:cs="Arial"/>
        <w:sz w:val="20"/>
      </w:rPr>
      <w:t xml:space="preserve">Réf. IFPEN : </w:t>
    </w:r>
    <w:r w:rsidRPr="00A77EBF">
      <w:rPr>
        <w:rFonts w:cs="Arial"/>
        <w:color w:val="000000"/>
        <w:sz w:val="20"/>
      </w:rPr>
      <w:t>202</w:t>
    </w:r>
    <w:r w:rsidR="00BD1ABD">
      <w:rPr>
        <w:rFonts w:cs="Arial"/>
        <w:color w:val="000000"/>
        <w:sz w:val="20"/>
      </w:rPr>
      <w:t>6-0109</w:t>
    </w:r>
    <w:r>
      <w:rPr>
        <w:rFonts w:cs="Arial"/>
        <w:color w:val="000000"/>
        <w:sz w:val="20"/>
      </w:rPr>
      <w:tab/>
    </w:r>
    <w:r>
      <w:rPr>
        <w:rFonts w:cs="Arial"/>
        <w:color w:val="000000"/>
        <w:sz w:val="20"/>
      </w:rPr>
      <w:tab/>
    </w:r>
    <w:r w:rsidRPr="00A77EBF">
      <w:rPr>
        <w:rFonts w:cs="Arial"/>
        <w:b/>
        <w:bCs/>
        <w:color w:val="000000"/>
        <w:sz w:val="20"/>
      </w:rPr>
      <w:fldChar w:fldCharType="begin"/>
    </w:r>
    <w:r w:rsidRPr="00A77EBF">
      <w:rPr>
        <w:rFonts w:cs="Arial"/>
        <w:b/>
        <w:bCs/>
        <w:color w:val="000000"/>
        <w:sz w:val="20"/>
      </w:rPr>
      <w:instrText>PAGE  \* Arabic  \* MERGEFORMAT</w:instrText>
    </w:r>
    <w:r w:rsidRPr="00A77EBF">
      <w:rPr>
        <w:rFonts w:cs="Arial"/>
        <w:b/>
        <w:bCs/>
        <w:color w:val="000000"/>
        <w:sz w:val="20"/>
      </w:rPr>
      <w:fldChar w:fldCharType="separate"/>
    </w:r>
    <w:r w:rsidRPr="00A77EBF">
      <w:rPr>
        <w:rFonts w:cs="Arial"/>
        <w:b/>
        <w:bCs/>
        <w:color w:val="000000"/>
        <w:sz w:val="20"/>
      </w:rPr>
      <w:t>1</w:t>
    </w:r>
    <w:r w:rsidRPr="00A77EBF">
      <w:rPr>
        <w:rFonts w:cs="Arial"/>
        <w:b/>
        <w:bCs/>
        <w:color w:val="000000"/>
        <w:sz w:val="20"/>
      </w:rPr>
      <w:fldChar w:fldCharType="end"/>
    </w:r>
    <w:r w:rsidRPr="00A77EBF">
      <w:rPr>
        <w:rFonts w:cs="Arial"/>
        <w:color w:val="000000"/>
        <w:sz w:val="20"/>
      </w:rPr>
      <w:t xml:space="preserve"> </w:t>
    </w:r>
    <w:r>
      <w:rPr>
        <w:rFonts w:cs="Arial"/>
        <w:color w:val="000000"/>
        <w:sz w:val="20"/>
      </w:rPr>
      <w:t>/</w:t>
    </w:r>
    <w:r w:rsidRPr="00A77EBF">
      <w:rPr>
        <w:rFonts w:cs="Arial"/>
        <w:color w:val="000000"/>
        <w:sz w:val="20"/>
      </w:rPr>
      <w:t xml:space="preserve"> </w:t>
    </w:r>
    <w:r w:rsidRPr="00A77EBF">
      <w:rPr>
        <w:rFonts w:cs="Arial"/>
        <w:b/>
        <w:bCs/>
        <w:color w:val="000000"/>
        <w:sz w:val="20"/>
      </w:rPr>
      <w:fldChar w:fldCharType="begin"/>
    </w:r>
    <w:r w:rsidRPr="00A77EBF">
      <w:rPr>
        <w:rFonts w:cs="Arial"/>
        <w:b/>
        <w:bCs/>
        <w:color w:val="000000"/>
        <w:sz w:val="20"/>
      </w:rPr>
      <w:instrText>NUMPAGES  \* Arabic  \* MERGEFORMAT</w:instrText>
    </w:r>
    <w:r w:rsidRPr="00A77EBF">
      <w:rPr>
        <w:rFonts w:cs="Arial"/>
        <w:b/>
        <w:bCs/>
        <w:color w:val="000000"/>
        <w:sz w:val="20"/>
      </w:rPr>
      <w:fldChar w:fldCharType="separate"/>
    </w:r>
    <w:r w:rsidRPr="00A77EBF">
      <w:rPr>
        <w:rFonts w:cs="Arial"/>
        <w:b/>
        <w:bCs/>
        <w:color w:val="000000"/>
        <w:sz w:val="20"/>
      </w:rPr>
      <w:t>2</w:t>
    </w:r>
    <w:r w:rsidRPr="00A77EBF">
      <w:rPr>
        <w:rFonts w:cs="Arial"/>
        <w:b/>
        <w:bCs/>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F2F77" w14:textId="77777777" w:rsidR="00B53951" w:rsidRDefault="00B53951">
      <w:r>
        <w:separator/>
      </w:r>
    </w:p>
  </w:footnote>
  <w:footnote w:type="continuationSeparator" w:id="0">
    <w:p w14:paraId="3BF3C41B" w14:textId="77777777" w:rsidR="00B53951" w:rsidRDefault="00B53951">
      <w:r>
        <w:continuationSeparator/>
      </w:r>
    </w:p>
  </w:footnote>
  <w:footnote w:id="1">
    <w:p w14:paraId="06828767" w14:textId="77777777" w:rsidR="00E23025" w:rsidRDefault="00E23025" w:rsidP="00E2302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à la concurrence.</w:t>
      </w:r>
    </w:p>
  </w:footnote>
  <w:footnote w:id="2">
    <w:p w14:paraId="58913576" w14:textId="77777777" w:rsidR="00E23025" w:rsidRDefault="00E23025" w:rsidP="00E2302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9D05E6"/>
    <w:multiLevelType w:val="hybridMultilevel"/>
    <w:tmpl w:val="D3C4ABC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9351876"/>
    <w:multiLevelType w:val="hybridMultilevel"/>
    <w:tmpl w:val="99528400"/>
    <w:lvl w:ilvl="0" w:tplc="C334305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2D6051F"/>
    <w:multiLevelType w:val="hybridMultilevel"/>
    <w:tmpl w:val="4A8405FA"/>
    <w:lvl w:ilvl="0" w:tplc="8A8CA728">
      <w:start w:val="3"/>
      <w:numFmt w:val="bullet"/>
      <w:lvlText w:val="-"/>
      <w:lvlJc w:val="left"/>
      <w:pPr>
        <w:ind w:left="927" w:hanging="360"/>
      </w:pPr>
      <w:rPr>
        <w:rFonts w:asciiTheme="minorHAnsi" w:eastAsia="Times" w:hAnsiTheme="minorHAnsi" w:cstheme="minorHAnsi" w:hint="default"/>
        <w:b w:val="0"/>
        <w:sz w:val="22"/>
        <w:szCs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69EF3DC3"/>
    <w:multiLevelType w:val="hybridMultilevel"/>
    <w:tmpl w:val="2872F244"/>
    <w:lvl w:ilvl="0" w:tplc="712C38CC">
      <w:start w:val="2"/>
      <w:numFmt w:val="bullet"/>
      <w:lvlText w:val="-"/>
      <w:lvlJc w:val="left"/>
      <w:pPr>
        <w:ind w:left="1996" w:hanging="360"/>
      </w:pPr>
      <w:rPr>
        <w:rFonts w:ascii="Times New Roman" w:eastAsia="Times New Roman" w:hAnsi="Times New Roman" w:cs="Times New Roman" w:hint="default"/>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 w15:restartNumberingAfterBreak="0">
    <w:nsid w:val="7082047A"/>
    <w:multiLevelType w:val="multilevel"/>
    <w:tmpl w:val="6FDCE2F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74750182"/>
    <w:multiLevelType w:val="multilevel"/>
    <w:tmpl w:val="E6CE08E6"/>
    <w:lvl w:ilvl="0">
      <w:start w:val="1"/>
      <w:numFmt w:val="decimal"/>
      <w:lvlText w:val="ARTICLE %1."/>
      <w:lvlJc w:val="left"/>
      <w:pPr>
        <w:tabs>
          <w:tab w:val="num" w:pos="567"/>
        </w:tabs>
        <w:ind w:left="0" w:firstLine="567"/>
      </w:pPr>
      <w:rPr>
        <w:rFonts w:asciiTheme="minorHAnsi" w:hAnsiTheme="minorHAnsi" w:hint="default"/>
        <w:b/>
        <w:sz w:val="22"/>
        <w:u w:val="single"/>
      </w:rPr>
    </w:lvl>
    <w:lvl w:ilvl="1">
      <w:start w:val="1"/>
      <w:numFmt w:val="decimal"/>
      <w:lvlText w:val="%1.%2."/>
      <w:lvlJc w:val="left"/>
      <w:pPr>
        <w:ind w:left="567" w:hanging="567"/>
      </w:pPr>
      <w:rPr>
        <w:rFonts w:ascii="Calibri" w:hAnsi="Calibri" w:hint="default"/>
        <w:b/>
        <w:sz w:val="22"/>
      </w:rPr>
    </w:lvl>
    <w:lvl w:ilvl="2">
      <w:start w:val="1"/>
      <w:numFmt w:val="decimal"/>
      <w:lvlText w:val="%1.%2.%3."/>
      <w:lvlJc w:val="left"/>
      <w:pPr>
        <w:ind w:left="1276" w:hanging="709"/>
      </w:pPr>
      <w:rPr>
        <w:rFonts w:hint="default"/>
      </w:rPr>
    </w:lvl>
    <w:lvl w:ilvl="3">
      <w:start w:val="1"/>
      <w:numFmt w:val="decimal"/>
      <w:lvlText w:val="%1.%2.%3.%4"/>
      <w:lvlJc w:val="left"/>
      <w:pPr>
        <w:ind w:left="2126" w:hanging="85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tabs>
          <w:tab w:val="num" w:pos="3238"/>
        </w:tabs>
        <w:ind w:left="3600" w:hanging="362"/>
      </w:pPr>
      <w:rPr>
        <w:rFonts w:hint="default"/>
      </w:rPr>
    </w:lvl>
    <w:lvl w:ilvl="8">
      <w:start w:val="1"/>
      <w:numFmt w:val="lowerRoman"/>
      <w:lvlText w:val="%9."/>
      <w:lvlJc w:val="left"/>
      <w:pPr>
        <w:ind w:left="3960" w:hanging="360"/>
      </w:pPr>
      <w:rPr>
        <w:rFonts w:hint="default"/>
      </w:rPr>
    </w:lvl>
  </w:abstractNum>
  <w:abstractNum w:abstractNumId="6" w15:restartNumberingAfterBreak="0">
    <w:nsid w:val="7A653BAD"/>
    <w:multiLevelType w:val="hybridMultilevel"/>
    <w:tmpl w:val="7AF0EC6A"/>
    <w:lvl w:ilvl="0" w:tplc="A880C78A">
      <w:start w:val="101"/>
      <w:numFmt w:val="bullet"/>
      <w:lvlText w:val="-"/>
      <w:lvlJc w:val="left"/>
      <w:pPr>
        <w:tabs>
          <w:tab w:val="num" w:pos="720"/>
        </w:tabs>
        <w:ind w:left="720" w:hanging="360"/>
      </w:pPr>
      <w:rPr>
        <w:rFonts w:ascii="Garamond" w:eastAsia="Times New Roman" w:hAnsi="Garamond"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89164957">
    <w:abstractNumId w:val="4"/>
  </w:num>
  <w:num w:numId="2" w16cid:durableId="930819229">
    <w:abstractNumId w:val="1"/>
  </w:num>
  <w:num w:numId="3" w16cid:durableId="1225481325">
    <w:abstractNumId w:val="6"/>
  </w:num>
  <w:num w:numId="4" w16cid:durableId="1657145700">
    <w:abstractNumId w:val="5"/>
  </w:num>
  <w:num w:numId="5" w16cid:durableId="1704356944">
    <w:abstractNumId w:val="2"/>
  </w:num>
  <w:num w:numId="6" w16cid:durableId="1112826982">
    <w:abstractNumId w:val="0"/>
  </w:num>
  <w:num w:numId="7" w16cid:durableId="111094835">
    <w:abstractNumId w:val="3"/>
  </w:num>
  <w:num w:numId="8" w16cid:durableId="1391614885">
    <w:abstractNumId w:val="4"/>
  </w:num>
  <w:num w:numId="9" w16cid:durableId="188613659">
    <w:abstractNumId w:val="4"/>
  </w:num>
  <w:num w:numId="10" w16cid:durableId="1719545563">
    <w:abstractNumId w:val="4"/>
  </w:num>
  <w:num w:numId="11" w16cid:durableId="121309414">
    <w:abstractNumId w:val="4"/>
  </w:num>
  <w:num w:numId="12" w16cid:durableId="1119491556">
    <w:abstractNumId w:val="4"/>
  </w:num>
  <w:num w:numId="13" w16cid:durableId="1025717881">
    <w:abstractNumId w:val="4"/>
  </w:num>
  <w:num w:numId="14" w16cid:durableId="660280887">
    <w:abstractNumId w:val="4"/>
  </w:num>
  <w:num w:numId="15" w16cid:durableId="1341740123">
    <w:abstractNumId w:val="4"/>
  </w:num>
  <w:num w:numId="16" w16cid:durableId="1377199564">
    <w:abstractNumId w:val="4"/>
  </w:num>
  <w:num w:numId="17" w16cid:durableId="277414754">
    <w:abstractNumId w:val="4"/>
  </w:num>
  <w:num w:numId="18" w16cid:durableId="321542560">
    <w:abstractNumId w:val="4"/>
  </w:num>
  <w:num w:numId="19" w16cid:durableId="1348798161">
    <w:abstractNumId w:val="4"/>
  </w:num>
  <w:num w:numId="20" w16cid:durableId="482891591">
    <w:abstractNumId w:val="4"/>
  </w:num>
  <w:num w:numId="21" w16cid:durableId="91168927">
    <w:abstractNumId w:val="4"/>
  </w:num>
  <w:num w:numId="22" w16cid:durableId="705640376">
    <w:abstractNumId w:val="4"/>
  </w:num>
  <w:num w:numId="23" w16cid:durableId="453836924">
    <w:abstractNumId w:val="4"/>
  </w:num>
  <w:num w:numId="24" w16cid:durableId="1126197239">
    <w:abstractNumId w:val="4"/>
  </w:num>
  <w:num w:numId="25" w16cid:durableId="1636567915">
    <w:abstractNumId w:val="4"/>
  </w:num>
  <w:num w:numId="26" w16cid:durableId="142283378">
    <w:abstractNumId w:val="4"/>
  </w:num>
  <w:num w:numId="27" w16cid:durableId="485440622">
    <w:abstractNumId w:val="4"/>
  </w:num>
  <w:num w:numId="28" w16cid:durableId="1601913379">
    <w:abstractNumId w:val="4"/>
  </w:num>
  <w:num w:numId="29" w16cid:durableId="1673754583">
    <w:abstractNumId w:val="4"/>
  </w:num>
  <w:num w:numId="30" w16cid:durableId="2034720786">
    <w:abstractNumId w:val="4"/>
  </w:num>
  <w:num w:numId="31" w16cid:durableId="862092108">
    <w:abstractNumId w:val="4"/>
  </w:num>
  <w:num w:numId="32" w16cid:durableId="1737892962">
    <w:abstractNumId w:val="4"/>
  </w:num>
  <w:num w:numId="33" w16cid:durableId="82799381">
    <w:abstractNumId w:val="4"/>
  </w:num>
  <w:num w:numId="34" w16cid:durableId="556550956">
    <w:abstractNumId w:val="4"/>
  </w:num>
  <w:num w:numId="35" w16cid:durableId="209729647">
    <w:abstractNumId w:val="4"/>
  </w:num>
  <w:num w:numId="36" w16cid:durableId="618532676">
    <w:abstractNumId w:val="4"/>
  </w:num>
  <w:num w:numId="37" w16cid:durableId="57050075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FDB"/>
    <w:rsid w:val="00003F2F"/>
    <w:rsid w:val="00004C5F"/>
    <w:rsid w:val="00006A87"/>
    <w:rsid w:val="00011131"/>
    <w:rsid w:val="00023FFE"/>
    <w:rsid w:val="00024449"/>
    <w:rsid w:val="00025821"/>
    <w:rsid w:val="000457B9"/>
    <w:rsid w:val="00051EEC"/>
    <w:rsid w:val="000559F3"/>
    <w:rsid w:val="00055A2E"/>
    <w:rsid w:val="000605DE"/>
    <w:rsid w:val="00063637"/>
    <w:rsid w:val="00070188"/>
    <w:rsid w:val="00081535"/>
    <w:rsid w:val="000849D2"/>
    <w:rsid w:val="00093235"/>
    <w:rsid w:val="00093D7D"/>
    <w:rsid w:val="000A7918"/>
    <w:rsid w:val="000B2C38"/>
    <w:rsid w:val="000B4C49"/>
    <w:rsid w:val="000C5CDF"/>
    <w:rsid w:val="000D1E4A"/>
    <w:rsid w:val="000D2A93"/>
    <w:rsid w:val="000D685D"/>
    <w:rsid w:val="000E43D5"/>
    <w:rsid w:val="0010027E"/>
    <w:rsid w:val="00103439"/>
    <w:rsid w:val="001110B7"/>
    <w:rsid w:val="001113CD"/>
    <w:rsid w:val="00126613"/>
    <w:rsid w:val="00136C77"/>
    <w:rsid w:val="001469C4"/>
    <w:rsid w:val="001555A4"/>
    <w:rsid w:val="0016230A"/>
    <w:rsid w:val="00162C4B"/>
    <w:rsid w:val="001637EA"/>
    <w:rsid w:val="00163D05"/>
    <w:rsid w:val="0017488F"/>
    <w:rsid w:val="00176A3A"/>
    <w:rsid w:val="00181876"/>
    <w:rsid w:val="001877A6"/>
    <w:rsid w:val="00191CFF"/>
    <w:rsid w:val="00194231"/>
    <w:rsid w:val="001B176E"/>
    <w:rsid w:val="001B2644"/>
    <w:rsid w:val="001C091A"/>
    <w:rsid w:val="001D078E"/>
    <w:rsid w:val="001D5221"/>
    <w:rsid w:val="001E00B1"/>
    <w:rsid w:val="001E149F"/>
    <w:rsid w:val="001E17A4"/>
    <w:rsid w:val="001F5364"/>
    <w:rsid w:val="001F6CF2"/>
    <w:rsid w:val="00207499"/>
    <w:rsid w:val="00211587"/>
    <w:rsid w:val="00213586"/>
    <w:rsid w:val="002169D0"/>
    <w:rsid w:val="00225D6D"/>
    <w:rsid w:val="0024092A"/>
    <w:rsid w:val="0024283E"/>
    <w:rsid w:val="002470E4"/>
    <w:rsid w:val="00252A06"/>
    <w:rsid w:val="00255B0C"/>
    <w:rsid w:val="00260DA3"/>
    <w:rsid w:val="002636EB"/>
    <w:rsid w:val="002641D8"/>
    <w:rsid w:val="00266B6F"/>
    <w:rsid w:val="002728D0"/>
    <w:rsid w:val="00273270"/>
    <w:rsid w:val="002765A3"/>
    <w:rsid w:val="002800CF"/>
    <w:rsid w:val="0028115E"/>
    <w:rsid w:val="00294484"/>
    <w:rsid w:val="002B47EF"/>
    <w:rsid w:val="002C4230"/>
    <w:rsid w:val="002D2031"/>
    <w:rsid w:val="002D3F2F"/>
    <w:rsid w:val="002D72D4"/>
    <w:rsid w:val="002E24E3"/>
    <w:rsid w:val="002E2BCE"/>
    <w:rsid w:val="002E6BE0"/>
    <w:rsid w:val="0030185D"/>
    <w:rsid w:val="00305C02"/>
    <w:rsid w:val="0031236D"/>
    <w:rsid w:val="00312A93"/>
    <w:rsid w:val="00331CB1"/>
    <w:rsid w:val="00336C46"/>
    <w:rsid w:val="0034063D"/>
    <w:rsid w:val="00340999"/>
    <w:rsid w:val="003412B9"/>
    <w:rsid w:val="00344683"/>
    <w:rsid w:val="003645DD"/>
    <w:rsid w:val="0036561A"/>
    <w:rsid w:val="003673DB"/>
    <w:rsid w:val="00384461"/>
    <w:rsid w:val="00393FF3"/>
    <w:rsid w:val="003B672E"/>
    <w:rsid w:val="003B7578"/>
    <w:rsid w:val="003C45C6"/>
    <w:rsid w:val="003C4E4F"/>
    <w:rsid w:val="003C5D97"/>
    <w:rsid w:val="003E11FA"/>
    <w:rsid w:val="003E4839"/>
    <w:rsid w:val="003F65BA"/>
    <w:rsid w:val="003F6964"/>
    <w:rsid w:val="003F7507"/>
    <w:rsid w:val="003F7F59"/>
    <w:rsid w:val="00404CC5"/>
    <w:rsid w:val="00413BA2"/>
    <w:rsid w:val="00414B07"/>
    <w:rsid w:val="00425FB1"/>
    <w:rsid w:val="00426413"/>
    <w:rsid w:val="00433165"/>
    <w:rsid w:val="00443A93"/>
    <w:rsid w:val="004463D2"/>
    <w:rsid w:val="0044680D"/>
    <w:rsid w:val="00447D23"/>
    <w:rsid w:val="004526F3"/>
    <w:rsid w:val="00472688"/>
    <w:rsid w:val="00472BE3"/>
    <w:rsid w:val="00473A81"/>
    <w:rsid w:val="00481801"/>
    <w:rsid w:val="0048708A"/>
    <w:rsid w:val="00487ABC"/>
    <w:rsid w:val="00492186"/>
    <w:rsid w:val="004A3D22"/>
    <w:rsid w:val="004A55A1"/>
    <w:rsid w:val="004D1F1F"/>
    <w:rsid w:val="004E00D7"/>
    <w:rsid w:val="004E2B92"/>
    <w:rsid w:val="004F2F5E"/>
    <w:rsid w:val="005011C3"/>
    <w:rsid w:val="00510829"/>
    <w:rsid w:val="00513352"/>
    <w:rsid w:val="005206C0"/>
    <w:rsid w:val="00534E77"/>
    <w:rsid w:val="00542FDB"/>
    <w:rsid w:val="00543123"/>
    <w:rsid w:val="00545D0C"/>
    <w:rsid w:val="00546982"/>
    <w:rsid w:val="00550C61"/>
    <w:rsid w:val="00556B68"/>
    <w:rsid w:val="005667E4"/>
    <w:rsid w:val="00576378"/>
    <w:rsid w:val="005802F5"/>
    <w:rsid w:val="00583ABC"/>
    <w:rsid w:val="00586935"/>
    <w:rsid w:val="00587DC2"/>
    <w:rsid w:val="00594683"/>
    <w:rsid w:val="005977A2"/>
    <w:rsid w:val="005A26C9"/>
    <w:rsid w:val="005A773C"/>
    <w:rsid w:val="005C2889"/>
    <w:rsid w:val="005C6EC3"/>
    <w:rsid w:val="005D02E8"/>
    <w:rsid w:val="005D0720"/>
    <w:rsid w:val="005D094E"/>
    <w:rsid w:val="005D1C20"/>
    <w:rsid w:val="005D3C38"/>
    <w:rsid w:val="005E2E92"/>
    <w:rsid w:val="005F1481"/>
    <w:rsid w:val="00602569"/>
    <w:rsid w:val="00603ED2"/>
    <w:rsid w:val="00605B2A"/>
    <w:rsid w:val="00606C8D"/>
    <w:rsid w:val="0062265C"/>
    <w:rsid w:val="00624413"/>
    <w:rsid w:val="00627FDB"/>
    <w:rsid w:val="006365C0"/>
    <w:rsid w:val="00637E0A"/>
    <w:rsid w:val="00657320"/>
    <w:rsid w:val="0066104B"/>
    <w:rsid w:val="0067310C"/>
    <w:rsid w:val="006732EB"/>
    <w:rsid w:val="0068162A"/>
    <w:rsid w:val="00683EF0"/>
    <w:rsid w:val="006869A0"/>
    <w:rsid w:val="00692686"/>
    <w:rsid w:val="00695EFB"/>
    <w:rsid w:val="006A0F1A"/>
    <w:rsid w:val="006A2639"/>
    <w:rsid w:val="006A4A09"/>
    <w:rsid w:val="006C0246"/>
    <w:rsid w:val="006C2BC5"/>
    <w:rsid w:val="006E73E3"/>
    <w:rsid w:val="006F12EE"/>
    <w:rsid w:val="006F382C"/>
    <w:rsid w:val="006F4771"/>
    <w:rsid w:val="006F7D4C"/>
    <w:rsid w:val="00701453"/>
    <w:rsid w:val="007015FA"/>
    <w:rsid w:val="00707BC2"/>
    <w:rsid w:val="00710C89"/>
    <w:rsid w:val="00711E31"/>
    <w:rsid w:val="007255E2"/>
    <w:rsid w:val="0072753F"/>
    <w:rsid w:val="00734F60"/>
    <w:rsid w:val="00736417"/>
    <w:rsid w:val="007435F1"/>
    <w:rsid w:val="0075112A"/>
    <w:rsid w:val="00761FF5"/>
    <w:rsid w:val="00762079"/>
    <w:rsid w:val="007622E6"/>
    <w:rsid w:val="00775BD7"/>
    <w:rsid w:val="007760A0"/>
    <w:rsid w:val="007804EA"/>
    <w:rsid w:val="007817A4"/>
    <w:rsid w:val="00781CFC"/>
    <w:rsid w:val="0078626E"/>
    <w:rsid w:val="00794B01"/>
    <w:rsid w:val="007A539B"/>
    <w:rsid w:val="007C0774"/>
    <w:rsid w:val="007D175D"/>
    <w:rsid w:val="007E1AE6"/>
    <w:rsid w:val="007E3092"/>
    <w:rsid w:val="007E7E7B"/>
    <w:rsid w:val="007F1A11"/>
    <w:rsid w:val="00807F1C"/>
    <w:rsid w:val="00814E97"/>
    <w:rsid w:val="00820A36"/>
    <w:rsid w:val="00837629"/>
    <w:rsid w:val="0084262F"/>
    <w:rsid w:val="00854936"/>
    <w:rsid w:val="008557B2"/>
    <w:rsid w:val="008863A8"/>
    <w:rsid w:val="008A00EB"/>
    <w:rsid w:val="008A251C"/>
    <w:rsid w:val="008A505A"/>
    <w:rsid w:val="008B2693"/>
    <w:rsid w:val="008B2C13"/>
    <w:rsid w:val="008B7ADD"/>
    <w:rsid w:val="008E26A5"/>
    <w:rsid w:val="008E4A68"/>
    <w:rsid w:val="008F2C4C"/>
    <w:rsid w:val="008F6739"/>
    <w:rsid w:val="00922259"/>
    <w:rsid w:val="00924F27"/>
    <w:rsid w:val="0093163D"/>
    <w:rsid w:val="009325AF"/>
    <w:rsid w:val="00933220"/>
    <w:rsid w:val="00934CDB"/>
    <w:rsid w:val="009425D9"/>
    <w:rsid w:val="00944E9E"/>
    <w:rsid w:val="009551D6"/>
    <w:rsid w:val="00960119"/>
    <w:rsid w:val="009605A5"/>
    <w:rsid w:val="009629AD"/>
    <w:rsid w:val="009639AD"/>
    <w:rsid w:val="00967969"/>
    <w:rsid w:val="00967A8F"/>
    <w:rsid w:val="0097224B"/>
    <w:rsid w:val="0098071A"/>
    <w:rsid w:val="00980BF5"/>
    <w:rsid w:val="00982393"/>
    <w:rsid w:val="0099174E"/>
    <w:rsid w:val="009A188D"/>
    <w:rsid w:val="009A2A70"/>
    <w:rsid w:val="009B324B"/>
    <w:rsid w:val="009B7BA9"/>
    <w:rsid w:val="009D0246"/>
    <w:rsid w:val="009D23FE"/>
    <w:rsid w:val="009E71C2"/>
    <w:rsid w:val="009F2772"/>
    <w:rsid w:val="00A03796"/>
    <w:rsid w:val="00A0400B"/>
    <w:rsid w:val="00A15492"/>
    <w:rsid w:val="00A20347"/>
    <w:rsid w:val="00A276B2"/>
    <w:rsid w:val="00A325D2"/>
    <w:rsid w:val="00A45FA3"/>
    <w:rsid w:val="00A5245F"/>
    <w:rsid w:val="00A54AAC"/>
    <w:rsid w:val="00A55B85"/>
    <w:rsid w:val="00A612ED"/>
    <w:rsid w:val="00A638FE"/>
    <w:rsid w:val="00A63DD7"/>
    <w:rsid w:val="00A703E1"/>
    <w:rsid w:val="00A77EBF"/>
    <w:rsid w:val="00A80041"/>
    <w:rsid w:val="00A85FC3"/>
    <w:rsid w:val="00A9221C"/>
    <w:rsid w:val="00A9723A"/>
    <w:rsid w:val="00AA18A5"/>
    <w:rsid w:val="00AA3CA7"/>
    <w:rsid w:val="00AA70D9"/>
    <w:rsid w:val="00AB387B"/>
    <w:rsid w:val="00AB5798"/>
    <w:rsid w:val="00AD0790"/>
    <w:rsid w:val="00AD2095"/>
    <w:rsid w:val="00AD4154"/>
    <w:rsid w:val="00AD4968"/>
    <w:rsid w:val="00AD7CA1"/>
    <w:rsid w:val="00AE6039"/>
    <w:rsid w:val="00AF16B4"/>
    <w:rsid w:val="00B00AFB"/>
    <w:rsid w:val="00B02C99"/>
    <w:rsid w:val="00B03B2D"/>
    <w:rsid w:val="00B103C0"/>
    <w:rsid w:val="00B16FAB"/>
    <w:rsid w:val="00B215FB"/>
    <w:rsid w:val="00B40BA6"/>
    <w:rsid w:val="00B53951"/>
    <w:rsid w:val="00B539E0"/>
    <w:rsid w:val="00B64C26"/>
    <w:rsid w:val="00B83D36"/>
    <w:rsid w:val="00B841EA"/>
    <w:rsid w:val="00B96A4E"/>
    <w:rsid w:val="00BA3ADB"/>
    <w:rsid w:val="00BB29EB"/>
    <w:rsid w:val="00BB61FB"/>
    <w:rsid w:val="00BB7EED"/>
    <w:rsid w:val="00BC11FE"/>
    <w:rsid w:val="00BC68C7"/>
    <w:rsid w:val="00BD0215"/>
    <w:rsid w:val="00BD19C7"/>
    <w:rsid w:val="00BD1ABD"/>
    <w:rsid w:val="00BD7279"/>
    <w:rsid w:val="00BE60A5"/>
    <w:rsid w:val="00BE6EBB"/>
    <w:rsid w:val="00BE7057"/>
    <w:rsid w:val="00BF01A7"/>
    <w:rsid w:val="00BF226C"/>
    <w:rsid w:val="00BF367B"/>
    <w:rsid w:val="00BF6835"/>
    <w:rsid w:val="00BF79C0"/>
    <w:rsid w:val="00C163B2"/>
    <w:rsid w:val="00C20979"/>
    <w:rsid w:val="00C2350A"/>
    <w:rsid w:val="00C24C9C"/>
    <w:rsid w:val="00C32880"/>
    <w:rsid w:val="00C406CA"/>
    <w:rsid w:val="00C43D3C"/>
    <w:rsid w:val="00C45CD8"/>
    <w:rsid w:val="00C46A2A"/>
    <w:rsid w:val="00C50859"/>
    <w:rsid w:val="00C52B90"/>
    <w:rsid w:val="00C55906"/>
    <w:rsid w:val="00C621B9"/>
    <w:rsid w:val="00C7152E"/>
    <w:rsid w:val="00C7315E"/>
    <w:rsid w:val="00C73C1F"/>
    <w:rsid w:val="00CA5B3D"/>
    <w:rsid w:val="00CB5278"/>
    <w:rsid w:val="00CB730B"/>
    <w:rsid w:val="00CE5216"/>
    <w:rsid w:val="00CF25B8"/>
    <w:rsid w:val="00CF5B8D"/>
    <w:rsid w:val="00D02346"/>
    <w:rsid w:val="00D027EB"/>
    <w:rsid w:val="00D0393E"/>
    <w:rsid w:val="00D10060"/>
    <w:rsid w:val="00D1292C"/>
    <w:rsid w:val="00D13BEC"/>
    <w:rsid w:val="00D25556"/>
    <w:rsid w:val="00D25654"/>
    <w:rsid w:val="00D259F7"/>
    <w:rsid w:val="00D35B71"/>
    <w:rsid w:val="00D476CA"/>
    <w:rsid w:val="00D54ACE"/>
    <w:rsid w:val="00D576F2"/>
    <w:rsid w:val="00D61EAF"/>
    <w:rsid w:val="00D662A3"/>
    <w:rsid w:val="00D75394"/>
    <w:rsid w:val="00D80F5A"/>
    <w:rsid w:val="00DA75E0"/>
    <w:rsid w:val="00DB60F2"/>
    <w:rsid w:val="00DD259D"/>
    <w:rsid w:val="00DD3331"/>
    <w:rsid w:val="00DE167D"/>
    <w:rsid w:val="00DF358E"/>
    <w:rsid w:val="00DF5074"/>
    <w:rsid w:val="00E00BB5"/>
    <w:rsid w:val="00E23025"/>
    <w:rsid w:val="00E24218"/>
    <w:rsid w:val="00E2429F"/>
    <w:rsid w:val="00E250E1"/>
    <w:rsid w:val="00E25EBF"/>
    <w:rsid w:val="00E31F83"/>
    <w:rsid w:val="00E34139"/>
    <w:rsid w:val="00E40E5F"/>
    <w:rsid w:val="00E5010B"/>
    <w:rsid w:val="00E57C0F"/>
    <w:rsid w:val="00E7064C"/>
    <w:rsid w:val="00E73C02"/>
    <w:rsid w:val="00E7792C"/>
    <w:rsid w:val="00E77C4A"/>
    <w:rsid w:val="00E8291E"/>
    <w:rsid w:val="00E91395"/>
    <w:rsid w:val="00E97C65"/>
    <w:rsid w:val="00E97E02"/>
    <w:rsid w:val="00EA0D73"/>
    <w:rsid w:val="00EB63F6"/>
    <w:rsid w:val="00EC2F60"/>
    <w:rsid w:val="00ED1EB6"/>
    <w:rsid w:val="00ED5E78"/>
    <w:rsid w:val="00ED6481"/>
    <w:rsid w:val="00EF45C3"/>
    <w:rsid w:val="00EF4D3B"/>
    <w:rsid w:val="00F01486"/>
    <w:rsid w:val="00F02F7D"/>
    <w:rsid w:val="00F114A1"/>
    <w:rsid w:val="00F1399B"/>
    <w:rsid w:val="00F17FCA"/>
    <w:rsid w:val="00F22564"/>
    <w:rsid w:val="00F25890"/>
    <w:rsid w:val="00F26BB8"/>
    <w:rsid w:val="00F40537"/>
    <w:rsid w:val="00F43F8F"/>
    <w:rsid w:val="00F62A47"/>
    <w:rsid w:val="00F67BCD"/>
    <w:rsid w:val="00F843A1"/>
    <w:rsid w:val="00F87B09"/>
    <w:rsid w:val="00F93676"/>
    <w:rsid w:val="00F970A5"/>
    <w:rsid w:val="00FA1F91"/>
    <w:rsid w:val="00FA3348"/>
    <w:rsid w:val="00FB1200"/>
    <w:rsid w:val="00FC06D4"/>
    <w:rsid w:val="00FC49B4"/>
    <w:rsid w:val="00FD7335"/>
    <w:rsid w:val="00FE0C69"/>
    <w:rsid w:val="00FE1C21"/>
    <w:rsid w:val="00FE1C90"/>
    <w:rsid w:val="00FF3C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015B1"/>
  <w15:docId w15:val="{A065A861-386C-444D-AE4C-547CF12C8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F1C"/>
    <w:rPr>
      <w:rFonts w:ascii="Arial" w:hAnsi="Arial"/>
      <w:sz w:val="22"/>
    </w:rPr>
  </w:style>
  <w:style w:type="paragraph" w:styleId="Titre1">
    <w:name w:val="heading 1"/>
    <w:basedOn w:val="Normal"/>
    <w:next w:val="Normal"/>
    <w:link w:val="Titre1Car"/>
    <w:qFormat/>
    <w:pPr>
      <w:keepNext/>
      <w:numPr>
        <w:numId w:val="1"/>
      </w:numPr>
      <w:outlineLvl w:val="0"/>
    </w:pPr>
    <w:rPr>
      <w:b/>
    </w:rPr>
  </w:style>
  <w:style w:type="paragraph" w:styleId="Titre2">
    <w:name w:val="heading 2"/>
    <w:aliases w:val="Titre de module,H2,Fonctionnalité,Titre 21,t2.T2,heading 2,Heading 2 Hidden,header 2,h2,Chapitre,Heading 2,Heading 21,Fonctionnalité1,Titre 211,t2.T21,Heading 22,Fonctionnalité2,Titre 212,t2.T22,Heading 23,Fonctionnalité3,Titre 213,t2.T23,tt,t2"/>
    <w:basedOn w:val="Normal"/>
    <w:next w:val="Normal"/>
    <w:qFormat/>
    <w:pPr>
      <w:keepNext/>
      <w:numPr>
        <w:ilvl w:val="1"/>
        <w:numId w:val="1"/>
      </w:numPr>
      <w:spacing w:before="240" w:after="60"/>
      <w:outlineLvl w:val="1"/>
    </w:pPr>
    <w:rPr>
      <w:b/>
      <w:i/>
      <w:sz w:val="24"/>
    </w:rPr>
  </w:style>
  <w:style w:type="paragraph" w:styleId="Titre3">
    <w:name w:val="heading 3"/>
    <w:basedOn w:val="Normal"/>
    <w:next w:val="Normal"/>
    <w:qFormat/>
    <w:pPr>
      <w:keepNext/>
      <w:numPr>
        <w:ilvl w:val="2"/>
        <w:numId w:val="1"/>
      </w:numPr>
      <w:spacing w:before="240" w:after="60"/>
      <w:outlineLvl w:val="2"/>
    </w:pPr>
    <w:rPr>
      <w:sz w:val="24"/>
    </w:rPr>
  </w:style>
  <w:style w:type="paragraph" w:styleId="Titre4">
    <w:name w:val="heading 4"/>
    <w:basedOn w:val="Normal"/>
    <w:next w:val="Normal"/>
    <w:qFormat/>
    <w:pPr>
      <w:keepNext/>
      <w:numPr>
        <w:ilvl w:val="3"/>
        <w:numId w:val="1"/>
      </w:numPr>
      <w:spacing w:before="240" w:after="60"/>
      <w:outlineLvl w:val="3"/>
    </w:pPr>
    <w:rPr>
      <w:b/>
      <w:sz w:val="24"/>
    </w:rPr>
  </w:style>
  <w:style w:type="paragraph" w:styleId="Titre5">
    <w:name w:val="heading 5"/>
    <w:basedOn w:val="Normal"/>
    <w:next w:val="Normal"/>
    <w:qFormat/>
    <w:pPr>
      <w:numPr>
        <w:ilvl w:val="4"/>
        <w:numId w:val="1"/>
      </w:numPr>
      <w:spacing w:before="240" w:after="60"/>
      <w:outlineLvl w:val="4"/>
    </w:pPr>
  </w:style>
  <w:style w:type="paragraph" w:styleId="Titre6">
    <w:name w:val="heading 6"/>
    <w:basedOn w:val="Normal"/>
    <w:next w:val="Normal"/>
    <w:qFormat/>
    <w:pPr>
      <w:numPr>
        <w:ilvl w:val="5"/>
        <w:numId w:val="1"/>
      </w:numPr>
      <w:spacing w:before="240" w:after="60"/>
      <w:outlineLvl w:val="5"/>
    </w:pPr>
    <w:rPr>
      <w:rFonts w:ascii="Times New Roman" w:hAnsi="Times New Roman"/>
      <w:i/>
    </w:rPr>
  </w:style>
  <w:style w:type="paragraph" w:styleId="Titre7">
    <w:name w:val="heading 7"/>
    <w:basedOn w:val="Normal"/>
    <w:next w:val="Normal"/>
    <w:qFormat/>
    <w:pPr>
      <w:numPr>
        <w:ilvl w:val="6"/>
        <w:numId w:val="1"/>
      </w:numPr>
      <w:spacing w:before="240" w:after="60"/>
      <w:outlineLvl w:val="6"/>
    </w:pPr>
    <w:rPr>
      <w:sz w:val="20"/>
    </w:rPr>
  </w:style>
  <w:style w:type="paragraph" w:styleId="Titre8">
    <w:name w:val="heading 8"/>
    <w:basedOn w:val="Normal"/>
    <w:next w:val="Normal"/>
    <w:qFormat/>
    <w:pPr>
      <w:numPr>
        <w:ilvl w:val="7"/>
        <w:numId w:val="1"/>
      </w:numPr>
      <w:spacing w:before="240" w:after="60"/>
      <w:outlineLvl w:val="7"/>
    </w:pPr>
    <w:rPr>
      <w:i/>
      <w:sz w:val="20"/>
    </w:rPr>
  </w:style>
  <w:style w:type="paragraph" w:styleId="Titre9">
    <w:name w:val="heading 9"/>
    <w:basedOn w:val="Normal"/>
    <w:next w:val="Normal"/>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tabs>
        <w:tab w:val="left" w:pos="709"/>
      </w:tabs>
      <w:ind w:left="566"/>
    </w:pPr>
  </w:style>
  <w:style w:type="paragraph" w:styleId="Retraitcorpsdetexte2">
    <w:name w:val="Body Text Indent 2"/>
    <w:basedOn w:val="Normal"/>
    <w:pPr>
      <w:ind w:left="708"/>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ind w:left="432" w:hanging="432"/>
      <w:jc w:val="both"/>
    </w:pPr>
  </w:style>
  <w:style w:type="paragraph" w:styleId="Corpsdetexte">
    <w:name w:val="Body Text"/>
    <w:basedOn w:val="Normal"/>
    <w:pPr>
      <w:jc w:val="both"/>
    </w:pPr>
  </w:style>
  <w:style w:type="paragraph" w:styleId="En-tte">
    <w:name w:val="header"/>
    <w:basedOn w:val="Normal"/>
    <w:link w:val="En-tteCar"/>
    <w:pPr>
      <w:tabs>
        <w:tab w:val="center" w:pos="4536"/>
        <w:tab w:val="right" w:pos="9072"/>
      </w:tabs>
    </w:pPr>
  </w:style>
  <w:style w:type="paragraph" w:styleId="Titre">
    <w:name w:val="Title"/>
    <w:basedOn w:val="Normal"/>
    <w:qFormat/>
    <w:pPr>
      <w:jc w:val="center"/>
    </w:pPr>
    <w:rPr>
      <w:b/>
      <w:sz w:val="24"/>
    </w:rPr>
  </w:style>
  <w:style w:type="paragraph" w:customStyle="1" w:styleId="BodyText24">
    <w:name w:val="Body Text 24"/>
    <w:basedOn w:val="Normal"/>
    <w:pPr>
      <w:widowControl w:val="0"/>
      <w:jc w:val="both"/>
    </w:pPr>
    <w:rPr>
      <w:lang w:eastAsia="en-US"/>
    </w:rPr>
  </w:style>
  <w:style w:type="paragraph" w:styleId="Explorateurdedocuments">
    <w:name w:val="Document Map"/>
    <w:basedOn w:val="Normal"/>
    <w:semiHidden/>
    <w:pPr>
      <w:shd w:val="clear" w:color="auto" w:fill="000080"/>
    </w:pPr>
    <w:rPr>
      <w:rFonts w:ascii="Tahoma" w:hAnsi="Tahoma" w:cs="Tahoma"/>
    </w:rPr>
  </w:style>
  <w:style w:type="paragraph" w:styleId="Textedebulles">
    <w:name w:val="Balloon Text"/>
    <w:basedOn w:val="Normal"/>
    <w:semiHidden/>
    <w:rsid w:val="00627FDB"/>
    <w:rPr>
      <w:rFonts w:ascii="Tahoma" w:hAnsi="Tahoma" w:cs="Tahoma"/>
      <w:sz w:val="16"/>
      <w:szCs w:val="16"/>
    </w:rPr>
  </w:style>
  <w:style w:type="character" w:styleId="Marquedecommentaire">
    <w:name w:val="annotation reference"/>
    <w:uiPriority w:val="99"/>
    <w:semiHidden/>
    <w:rsid w:val="00627FDB"/>
    <w:rPr>
      <w:sz w:val="16"/>
      <w:szCs w:val="16"/>
    </w:rPr>
  </w:style>
  <w:style w:type="paragraph" w:styleId="Commentaire">
    <w:name w:val="annotation text"/>
    <w:basedOn w:val="Normal"/>
    <w:link w:val="CommentaireCar"/>
    <w:uiPriority w:val="99"/>
    <w:semiHidden/>
    <w:rsid w:val="00627FDB"/>
    <w:rPr>
      <w:sz w:val="20"/>
    </w:rPr>
  </w:style>
  <w:style w:type="paragraph" w:styleId="Objetducommentaire">
    <w:name w:val="annotation subject"/>
    <w:basedOn w:val="Commentaire"/>
    <w:next w:val="Commentaire"/>
    <w:semiHidden/>
    <w:rsid w:val="00627FDB"/>
    <w:rPr>
      <w:b/>
      <w:bCs/>
    </w:rPr>
  </w:style>
  <w:style w:type="paragraph" w:styleId="Corpsdetexte2">
    <w:name w:val="Body Text 2"/>
    <w:basedOn w:val="Normal"/>
    <w:link w:val="Corpsdetexte2Car"/>
    <w:rsid w:val="00542FDB"/>
    <w:pPr>
      <w:spacing w:after="120" w:line="480" w:lineRule="auto"/>
    </w:pPr>
  </w:style>
  <w:style w:type="character" w:customStyle="1" w:styleId="Corpsdetexte2Car">
    <w:name w:val="Corps de texte 2 Car"/>
    <w:link w:val="Corpsdetexte2"/>
    <w:rsid w:val="00542FDB"/>
    <w:rPr>
      <w:rFonts w:ascii="Arial" w:hAnsi="Arial"/>
      <w:sz w:val="22"/>
    </w:rPr>
  </w:style>
  <w:style w:type="paragraph" w:styleId="Rvision">
    <w:name w:val="Revision"/>
    <w:hidden/>
    <w:uiPriority w:val="99"/>
    <w:semiHidden/>
    <w:rsid w:val="006365C0"/>
    <w:rPr>
      <w:rFonts w:ascii="Arial" w:hAnsi="Arial"/>
      <w:sz w:val="22"/>
    </w:rPr>
  </w:style>
  <w:style w:type="paragraph" w:customStyle="1" w:styleId="Illustration">
    <w:name w:val="Illustration"/>
    <w:basedOn w:val="Normal"/>
    <w:rsid w:val="000C5CDF"/>
    <w:pPr>
      <w:jc w:val="center"/>
    </w:pPr>
    <w:rPr>
      <w:rFonts w:ascii="Century Gothic" w:hAnsi="Century Gothic"/>
      <w:sz w:val="20"/>
      <w:szCs w:val="22"/>
    </w:rPr>
  </w:style>
  <w:style w:type="paragraph" w:customStyle="1" w:styleId="Default">
    <w:name w:val="Default"/>
    <w:rsid w:val="001110B7"/>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9425D9"/>
    <w:pPr>
      <w:ind w:left="720"/>
      <w:contextualSpacing/>
    </w:pPr>
  </w:style>
  <w:style w:type="character" w:styleId="Lienhypertexte">
    <w:name w:val="Hyperlink"/>
    <w:rsid w:val="00FC06D4"/>
    <w:rPr>
      <w:color w:val="0000FF"/>
      <w:u w:val="single"/>
    </w:rPr>
  </w:style>
  <w:style w:type="character" w:customStyle="1" w:styleId="Titre1Car">
    <w:name w:val="Titre 1 Car"/>
    <w:basedOn w:val="Policepardfaut"/>
    <w:link w:val="Titre1"/>
    <w:rsid w:val="009A2A70"/>
    <w:rPr>
      <w:rFonts w:ascii="Arial" w:hAnsi="Arial"/>
      <w:b/>
      <w:sz w:val="22"/>
    </w:rPr>
  </w:style>
  <w:style w:type="character" w:customStyle="1" w:styleId="En-tteCar">
    <w:name w:val="En-tête Car"/>
    <w:basedOn w:val="Policepardfaut"/>
    <w:link w:val="En-tte"/>
    <w:rsid w:val="00A77EBF"/>
    <w:rPr>
      <w:rFonts w:ascii="Arial" w:hAnsi="Arial"/>
      <w:sz w:val="22"/>
    </w:rPr>
  </w:style>
  <w:style w:type="character" w:customStyle="1" w:styleId="CommentaireCar">
    <w:name w:val="Commentaire Car"/>
    <w:basedOn w:val="Policepardfaut"/>
    <w:link w:val="Commentaire"/>
    <w:uiPriority w:val="99"/>
    <w:semiHidden/>
    <w:rsid w:val="00A77EBF"/>
    <w:rPr>
      <w:rFonts w:ascii="Arial" w:hAnsi="Arial"/>
    </w:rPr>
  </w:style>
  <w:style w:type="table" w:styleId="Grilledutableau">
    <w:name w:val="Table Grid"/>
    <w:basedOn w:val="TableauNormal"/>
    <w:rsid w:val="00146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E23025"/>
    <w:rPr>
      <w:rFonts w:cs="Times New Roman"/>
      <w:vertAlign w:val="superscript"/>
    </w:rPr>
  </w:style>
  <w:style w:type="paragraph" w:styleId="Notedebasdepage">
    <w:name w:val="footnote text"/>
    <w:basedOn w:val="Normal"/>
    <w:link w:val="NotedebasdepageCar"/>
    <w:rsid w:val="00E23025"/>
    <w:pPr>
      <w:suppressAutoHyphens/>
    </w:pPr>
    <w:rPr>
      <w:rFonts w:ascii="Univers" w:hAnsi="Univers" w:cs="Univers"/>
      <w:sz w:val="20"/>
      <w:lang w:eastAsia="zh-CN"/>
    </w:rPr>
  </w:style>
  <w:style w:type="character" w:customStyle="1" w:styleId="NotedebasdepageCar">
    <w:name w:val="Note de bas de page Car"/>
    <w:basedOn w:val="Policepardfaut"/>
    <w:link w:val="Notedebasdepage"/>
    <w:rsid w:val="00E23025"/>
    <w:rPr>
      <w:rFonts w:ascii="Univers" w:hAnsi="Univers" w:cs="Univers"/>
      <w:lang w:eastAsia="zh-CN"/>
    </w:rPr>
  </w:style>
  <w:style w:type="paragraph" w:customStyle="1" w:styleId="fcasegauche">
    <w:name w:val="f_case_gauche"/>
    <w:basedOn w:val="Normal"/>
    <w:rsid w:val="00E23025"/>
    <w:pPr>
      <w:suppressAutoHyphens/>
      <w:spacing w:after="60"/>
      <w:ind w:left="284" w:hanging="284"/>
      <w:jc w:val="both"/>
    </w:pPr>
    <w:rPr>
      <w:rFonts w:ascii="Univers" w:hAnsi="Univers" w:cs="Univers"/>
      <w:sz w:val="20"/>
      <w:lang w:eastAsia="zh-CN"/>
    </w:rPr>
  </w:style>
  <w:style w:type="paragraph" w:customStyle="1" w:styleId="fcase1ertab">
    <w:name w:val="f_case_1ertab"/>
    <w:basedOn w:val="Normal"/>
    <w:rsid w:val="00E23025"/>
    <w:pPr>
      <w:tabs>
        <w:tab w:val="left" w:pos="426"/>
      </w:tabs>
      <w:suppressAutoHyphens/>
      <w:ind w:left="709" w:hanging="709"/>
      <w:jc w:val="both"/>
    </w:pPr>
    <w:rPr>
      <w:rFonts w:ascii="Univers" w:hAnsi="Univers" w:cs="Univers"/>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4835">
      <w:bodyDiv w:val="1"/>
      <w:marLeft w:val="0"/>
      <w:marRight w:val="0"/>
      <w:marTop w:val="0"/>
      <w:marBottom w:val="0"/>
      <w:divBdr>
        <w:top w:val="none" w:sz="0" w:space="0" w:color="auto"/>
        <w:left w:val="none" w:sz="0" w:space="0" w:color="auto"/>
        <w:bottom w:val="none" w:sz="0" w:space="0" w:color="auto"/>
        <w:right w:val="none" w:sz="0" w:space="0" w:color="auto"/>
      </w:divBdr>
      <w:divsChild>
        <w:div w:id="1882740725">
          <w:marLeft w:val="0"/>
          <w:marRight w:val="0"/>
          <w:marTop w:val="0"/>
          <w:marBottom w:val="0"/>
          <w:divBdr>
            <w:top w:val="none" w:sz="0" w:space="0" w:color="auto"/>
            <w:left w:val="none" w:sz="0" w:space="0" w:color="auto"/>
            <w:bottom w:val="none" w:sz="0" w:space="0" w:color="auto"/>
            <w:right w:val="none" w:sz="0" w:space="0" w:color="auto"/>
          </w:divBdr>
        </w:div>
      </w:divsChild>
    </w:div>
    <w:div w:id="429660480">
      <w:bodyDiv w:val="1"/>
      <w:marLeft w:val="0"/>
      <w:marRight w:val="0"/>
      <w:marTop w:val="0"/>
      <w:marBottom w:val="0"/>
      <w:divBdr>
        <w:top w:val="none" w:sz="0" w:space="0" w:color="auto"/>
        <w:left w:val="none" w:sz="0" w:space="0" w:color="auto"/>
        <w:bottom w:val="none" w:sz="0" w:space="0" w:color="auto"/>
        <w:right w:val="none" w:sz="0" w:space="0" w:color="auto"/>
      </w:divBdr>
      <w:divsChild>
        <w:div w:id="963121220">
          <w:marLeft w:val="0"/>
          <w:marRight w:val="0"/>
          <w:marTop w:val="0"/>
          <w:marBottom w:val="0"/>
          <w:divBdr>
            <w:top w:val="none" w:sz="0" w:space="0" w:color="auto"/>
            <w:left w:val="none" w:sz="0" w:space="0" w:color="auto"/>
            <w:bottom w:val="none" w:sz="0" w:space="0" w:color="auto"/>
            <w:right w:val="none" w:sz="0" w:space="0" w:color="auto"/>
          </w:divBdr>
        </w:div>
      </w:divsChild>
    </w:div>
    <w:div w:id="511988668">
      <w:bodyDiv w:val="1"/>
      <w:marLeft w:val="0"/>
      <w:marRight w:val="0"/>
      <w:marTop w:val="0"/>
      <w:marBottom w:val="0"/>
      <w:divBdr>
        <w:top w:val="none" w:sz="0" w:space="0" w:color="auto"/>
        <w:left w:val="none" w:sz="0" w:space="0" w:color="auto"/>
        <w:bottom w:val="none" w:sz="0" w:space="0" w:color="auto"/>
        <w:right w:val="none" w:sz="0" w:space="0" w:color="auto"/>
      </w:divBdr>
    </w:div>
    <w:div w:id="542520002">
      <w:bodyDiv w:val="1"/>
      <w:marLeft w:val="0"/>
      <w:marRight w:val="0"/>
      <w:marTop w:val="0"/>
      <w:marBottom w:val="0"/>
      <w:divBdr>
        <w:top w:val="none" w:sz="0" w:space="0" w:color="auto"/>
        <w:left w:val="none" w:sz="0" w:space="0" w:color="auto"/>
        <w:bottom w:val="none" w:sz="0" w:space="0" w:color="auto"/>
        <w:right w:val="none" w:sz="0" w:space="0" w:color="auto"/>
      </w:divBdr>
      <w:divsChild>
        <w:div w:id="1733700311">
          <w:marLeft w:val="0"/>
          <w:marRight w:val="0"/>
          <w:marTop w:val="0"/>
          <w:marBottom w:val="0"/>
          <w:divBdr>
            <w:top w:val="none" w:sz="0" w:space="0" w:color="auto"/>
            <w:left w:val="none" w:sz="0" w:space="0" w:color="auto"/>
            <w:bottom w:val="none" w:sz="0" w:space="0" w:color="auto"/>
            <w:right w:val="none" w:sz="0" w:space="0" w:color="auto"/>
          </w:divBdr>
        </w:div>
      </w:divsChild>
    </w:div>
    <w:div w:id="1117141115">
      <w:bodyDiv w:val="1"/>
      <w:marLeft w:val="0"/>
      <w:marRight w:val="0"/>
      <w:marTop w:val="0"/>
      <w:marBottom w:val="0"/>
      <w:divBdr>
        <w:top w:val="none" w:sz="0" w:space="0" w:color="auto"/>
        <w:left w:val="none" w:sz="0" w:space="0" w:color="auto"/>
        <w:bottom w:val="none" w:sz="0" w:space="0" w:color="auto"/>
        <w:right w:val="none" w:sz="0" w:space="0" w:color="auto"/>
      </w:divBdr>
      <w:divsChild>
        <w:div w:id="1058897453">
          <w:marLeft w:val="0"/>
          <w:marRight w:val="0"/>
          <w:marTop w:val="0"/>
          <w:marBottom w:val="0"/>
          <w:divBdr>
            <w:top w:val="none" w:sz="0" w:space="0" w:color="auto"/>
            <w:left w:val="none" w:sz="0" w:space="0" w:color="auto"/>
            <w:bottom w:val="none" w:sz="0" w:space="0" w:color="auto"/>
            <w:right w:val="none" w:sz="0" w:space="0" w:color="auto"/>
          </w:divBdr>
        </w:div>
      </w:divsChild>
    </w:div>
    <w:div w:id="1247808690">
      <w:bodyDiv w:val="1"/>
      <w:marLeft w:val="0"/>
      <w:marRight w:val="0"/>
      <w:marTop w:val="0"/>
      <w:marBottom w:val="0"/>
      <w:divBdr>
        <w:top w:val="none" w:sz="0" w:space="0" w:color="auto"/>
        <w:left w:val="none" w:sz="0" w:space="0" w:color="auto"/>
        <w:bottom w:val="none" w:sz="0" w:space="0" w:color="auto"/>
        <w:right w:val="none" w:sz="0" w:space="0" w:color="auto"/>
      </w:divBdr>
    </w:div>
    <w:div w:id="1313367151">
      <w:bodyDiv w:val="1"/>
      <w:marLeft w:val="0"/>
      <w:marRight w:val="0"/>
      <w:marTop w:val="0"/>
      <w:marBottom w:val="0"/>
      <w:divBdr>
        <w:top w:val="none" w:sz="0" w:space="0" w:color="auto"/>
        <w:left w:val="none" w:sz="0" w:space="0" w:color="auto"/>
        <w:bottom w:val="none" w:sz="0" w:space="0" w:color="auto"/>
        <w:right w:val="none" w:sz="0" w:space="0" w:color="auto"/>
      </w:divBdr>
      <w:divsChild>
        <w:div w:id="1417556600">
          <w:marLeft w:val="0"/>
          <w:marRight w:val="0"/>
          <w:marTop w:val="0"/>
          <w:marBottom w:val="0"/>
          <w:divBdr>
            <w:top w:val="none" w:sz="0" w:space="0" w:color="auto"/>
            <w:left w:val="none" w:sz="0" w:space="0" w:color="auto"/>
            <w:bottom w:val="none" w:sz="0" w:space="0" w:color="auto"/>
            <w:right w:val="none" w:sz="0" w:space="0" w:color="auto"/>
          </w:divBdr>
        </w:div>
      </w:divsChild>
    </w:div>
    <w:div w:id="1605117512">
      <w:bodyDiv w:val="1"/>
      <w:marLeft w:val="0"/>
      <w:marRight w:val="0"/>
      <w:marTop w:val="0"/>
      <w:marBottom w:val="0"/>
      <w:divBdr>
        <w:top w:val="none" w:sz="0" w:space="0" w:color="auto"/>
        <w:left w:val="none" w:sz="0" w:space="0" w:color="auto"/>
        <w:bottom w:val="none" w:sz="0" w:space="0" w:color="auto"/>
        <w:right w:val="none" w:sz="0" w:space="0" w:color="auto"/>
      </w:divBdr>
    </w:div>
    <w:div w:id="1708066676">
      <w:bodyDiv w:val="1"/>
      <w:marLeft w:val="0"/>
      <w:marRight w:val="0"/>
      <w:marTop w:val="0"/>
      <w:marBottom w:val="0"/>
      <w:divBdr>
        <w:top w:val="none" w:sz="0" w:space="0" w:color="auto"/>
        <w:left w:val="none" w:sz="0" w:space="0" w:color="auto"/>
        <w:bottom w:val="none" w:sz="0" w:space="0" w:color="auto"/>
        <w:right w:val="none" w:sz="0" w:space="0" w:color="auto"/>
      </w:divBdr>
    </w:div>
    <w:div w:id="1766419810">
      <w:bodyDiv w:val="1"/>
      <w:marLeft w:val="0"/>
      <w:marRight w:val="0"/>
      <w:marTop w:val="0"/>
      <w:marBottom w:val="0"/>
      <w:divBdr>
        <w:top w:val="none" w:sz="0" w:space="0" w:color="auto"/>
        <w:left w:val="none" w:sz="0" w:space="0" w:color="auto"/>
        <w:bottom w:val="none" w:sz="0" w:space="0" w:color="auto"/>
        <w:right w:val="none" w:sz="0" w:space="0" w:color="auto"/>
      </w:divBdr>
    </w:div>
    <w:div w:id="1890415138">
      <w:bodyDiv w:val="1"/>
      <w:marLeft w:val="0"/>
      <w:marRight w:val="0"/>
      <w:marTop w:val="0"/>
      <w:marBottom w:val="0"/>
      <w:divBdr>
        <w:top w:val="none" w:sz="0" w:space="0" w:color="auto"/>
        <w:left w:val="none" w:sz="0" w:space="0" w:color="auto"/>
        <w:bottom w:val="none" w:sz="0" w:space="0" w:color="auto"/>
        <w:right w:val="none" w:sz="0" w:space="0" w:color="auto"/>
      </w:divBdr>
    </w:div>
    <w:div w:id="197613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6C2E-BF66-4656-A697-DC2E4CFB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1443</Words>
  <Characters>7939</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Conditions particulières</vt:lpstr>
      <vt:lpstr>Conditions particulières</vt:lpstr>
    </vt:vector>
  </TitlesOfParts>
  <Company>THALES SERVICES</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particulières</dc:title>
  <dc:creator>NISI Nicolas</dc:creator>
  <cp:lastModifiedBy>MATHE Catherine</cp:lastModifiedBy>
  <cp:revision>2</cp:revision>
  <cp:lastPrinted>2015-07-29T08:33:00Z</cp:lastPrinted>
  <dcterms:created xsi:type="dcterms:W3CDTF">2026-02-13T09:30:00Z</dcterms:created>
  <dcterms:modified xsi:type="dcterms:W3CDTF">2026-02-13T09:30:00Z</dcterms:modified>
</cp:coreProperties>
</file>